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5244" w14:textId="61C5208C" w:rsidR="00B41B42" w:rsidRPr="00183341" w:rsidRDefault="00B41B42" w:rsidP="00B41B42">
      <w:pPr>
        <w:pStyle w:val="Heading4"/>
        <w:jc w:val="center"/>
        <w:rPr>
          <w:rFonts w:ascii="Arial" w:eastAsia="Arial" w:hAnsi="Arial" w:cs="Arial"/>
          <w:b/>
          <w:bCs/>
          <w:i w:val="0"/>
          <w:iCs w:val="0"/>
          <w:color w:val="000000" w:themeColor="text1"/>
          <w:sz w:val="22"/>
          <w:szCs w:val="22"/>
          <w:u w:val="single"/>
        </w:rPr>
      </w:pPr>
      <w:bookmarkStart w:id="0" w:name="_heading=h.uulo1omxy1ps" w:colFirst="0" w:colLast="0"/>
      <w:bookmarkEnd w:id="0"/>
      <w:r w:rsidRPr="00183341">
        <w:rPr>
          <w:rFonts w:ascii="Arial" w:eastAsia="Arial" w:hAnsi="Arial" w:cs="Arial"/>
          <w:b/>
          <w:bCs/>
          <w:i w:val="0"/>
          <w:iCs w:val="0"/>
          <w:color w:val="000000" w:themeColor="text1"/>
          <w:sz w:val="22"/>
          <w:szCs w:val="22"/>
          <w:u w:val="single"/>
        </w:rPr>
        <w:t xml:space="preserve">Daily Toolbox Talk: </w:t>
      </w:r>
      <w:r w:rsidR="00120D62" w:rsidRPr="00183341">
        <w:rPr>
          <w:rFonts w:ascii="Arial" w:eastAsia="Arial" w:hAnsi="Arial" w:cs="Arial"/>
          <w:b/>
          <w:bCs/>
          <w:i w:val="0"/>
          <w:iCs w:val="0"/>
          <w:color w:val="000000" w:themeColor="text1"/>
          <w:sz w:val="22"/>
          <w:szCs w:val="22"/>
          <w:u w:val="single"/>
        </w:rPr>
        <w:t>Own Your Part</w:t>
      </w:r>
    </w:p>
    <w:p w14:paraId="04D7D0E0" w14:textId="36D55648" w:rsidR="00B41B42" w:rsidRPr="00183341" w:rsidRDefault="00120D62" w:rsidP="00B41B42">
      <w:pPr>
        <w:pStyle w:val="Heading4"/>
        <w:jc w:val="center"/>
        <w:rPr>
          <w:rFonts w:ascii="Arial" w:eastAsia="Arial" w:hAnsi="Arial" w:cs="Arial"/>
          <w:b/>
          <w:bCs/>
          <w:i w:val="0"/>
          <w:iCs w:val="0"/>
          <w:color w:val="000000" w:themeColor="text1"/>
          <w:sz w:val="22"/>
          <w:szCs w:val="22"/>
          <w:u w:val="single"/>
        </w:rPr>
      </w:pPr>
      <w:r w:rsidRPr="00183341">
        <w:rPr>
          <w:rFonts w:ascii="Arial" w:eastAsia="Arial" w:hAnsi="Arial" w:cs="Arial"/>
          <w:b/>
          <w:bCs/>
          <w:i w:val="0"/>
          <w:iCs w:val="0"/>
          <w:color w:val="000000" w:themeColor="text1"/>
          <w:sz w:val="22"/>
          <w:szCs w:val="22"/>
          <w:u w:val="single"/>
        </w:rPr>
        <w:t>Wednesday</w:t>
      </w:r>
      <w:r w:rsidR="00B41B42" w:rsidRPr="00183341">
        <w:rPr>
          <w:rFonts w:ascii="Arial" w:eastAsia="Arial" w:hAnsi="Arial" w:cs="Arial"/>
          <w:b/>
          <w:bCs/>
          <w:i w:val="0"/>
          <w:iCs w:val="0"/>
          <w:color w:val="000000" w:themeColor="text1"/>
          <w:sz w:val="22"/>
          <w:szCs w:val="22"/>
          <w:u w:val="single"/>
        </w:rPr>
        <w:t xml:space="preserve">, May </w:t>
      </w:r>
      <w:r w:rsidRPr="00183341">
        <w:rPr>
          <w:rFonts w:ascii="Arial" w:eastAsia="Arial" w:hAnsi="Arial" w:cs="Arial"/>
          <w:b/>
          <w:bCs/>
          <w:i w:val="0"/>
          <w:iCs w:val="0"/>
          <w:color w:val="000000" w:themeColor="text1"/>
          <w:sz w:val="22"/>
          <w:szCs w:val="22"/>
          <w:u w:val="single"/>
        </w:rPr>
        <w:t>7</w:t>
      </w:r>
      <w:r w:rsidR="00B41B42" w:rsidRPr="00183341">
        <w:rPr>
          <w:rFonts w:ascii="Arial" w:eastAsia="Arial" w:hAnsi="Arial" w:cs="Arial"/>
          <w:b/>
          <w:bCs/>
          <w:i w:val="0"/>
          <w:iCs w:val="0"/>
          <w:color w:val="000000" w:themeColor="text1"/>
          <w:sz w:val="22"/>
          <w:szCs w:val="22"/>
          <w:u w:val="single"/>
        </w:rPr>
        <w:t>, 2025</w:t>
      </w:r>
    </w:p>
    <w:p w14:paraId="6674D081" w14:textId="77777777" w:rsidR="00B41B42" w:rsidRPr="00120D62" w:rsidRDefault="00B41B42" w:rsidP="00B41B42">
      <w:pPr>
        <w:rPr>
          <w:rFonts w:ascii="Arial" w:hAnsi="Arial" w:cs="Arial"/>
          <w:sz w:val="20"/>
          <w:szCs w:val="20"/>
          <w:u w:val="single"/>
        </w:rPr>
      </w:pPr>
    </w:p>
    <w:p w14:paraId="1D66A062" w14:textId="3B647A60" w:rsidR="00B41B42" w:rsidRPr="00120D62" w:rsidRDefault="00120D62" w:rsidP="00120D62">
      <w:pPr>
        <w:spacing w:before="240" w:after="240"/>
        <w:rPr>
          <w:rFonts w:ascii="Arial" w:eastAsiaTheme="minorEastAsia" w:hAnsi="Arial" w:cs="Arial"/>
          <w:sz w:val="20"/>
          <w:szCs w:val="20"/>
        </w:rPr>
      </w:pPr>
      <w:bookmarkStart w:id="1" w:name="_heading=h.u8u9qxiwewxr" w:colFirst="0" w:colLast="0"/>
      <w:bookmarkEnd w:id="1"/>
      <w:r w:rsidRPr="00120D62">
        <w:rPr>
          <w:rFonts w:ascii="Arial" w:eastAsiaTheme="minorEastAsia" w:hAnsi="Arial" w:cs="Arial"/>
          <w:sz w:val="20"/>
          <w:szCs w:val="20"/>
        </w:rPr>
        <w:t xml:space="preserve">Communication, education, leadership, presence, preparation, and empowerment are foundational elements of a safety-focused workplace. Together, they create a comprehensive approach to mitigating risks and fostering a culture of safety. </w:t>
      </w:r>
    </w:p>
    <w:p w14:paraId="24A7BBC0" w14:textId="0A134DC7" w:rsidR="00B41B42" w:rsidRPr="00120D62" w:rsidRDefault="00120D62" w:rsidP="00120D62">
      <w:pPr>
        <w:spacing w:before="40" w:after="40"/>
        <w:rPr>
          <w:rFonts w:ascii="Arial" w:eastAsia="Arial" w:hAnsi="Arial" w:cs="Arial"/>
          <w:b/>
          <w:bCs/>
          <w:sz w:val="21"/>
          <w:szCs w:val="21"/>
        </w:rPr>
      </w:pPr>
      <w:r w:rsidRPr="00120D62">
        <w:rPr>
          <w:rFonts w:ascii="Arial" w:eastAsiaTheme="minorEastAsia" w:hAnsi="Arial" w:cs="Arial"/>
          <w:b/>
          <w:bCs/>
          <w:sz w:val="21"/>
          <w:szCs w:val="21"/>
        </w:rPr>
        <w:t>Know the Hazards</w:t>
      </w:r>
      <w:r w:rsidR="00B41B42" w:rsidRPr="00120D62">
        <w:rPr>
          <w:rFonts w:ascii="Arial" w:eastAsia="Arial" w:hAnsi="Arial" w:cs="Arial"/>
          <w:b/>
          <w:bCs/>
          <w:sz w:val="21"/>
          <w:szCs w:val="21"/>
        </w:rPr>
        <w:t xml:space="preserve">: </w:t>
      </w:r>
    </w:p>
    <w:p w14:paraId="147A7805" w14:textId="2EF1653B" w:rsidR="00120D62" w:rsidRPr="00094B95" w:rsidRDefault="00120D62" w:rsidP="00094B95">
      <w:pPr>
        <w:pStyle w:val="ListParagraph"/>
        <w:numPr>
          <w:ilvl w:val="0"/>
          <w:numId w:val="12"/>
        </w:numPr>
        <w:rPr>
          <w:rFonts w:ascii="Arial" w:eastAsiaTheme="minorEastAsia" w:hAnsi="Arial"/>
          <w:sz w:val="20"/>
          <w:szCs w:val="20"/>
        </w:rPr>
      </w:pPr>
      <w:r w:rsidRPr="00094B95">
        <w:rPr>
          <w:rFonts w:ascii="Arial" w:eastAsiaTheme="minorEastAsia" w:hAnsi="Arial"/>
          <w:sz w:val="20"/>
          <w:szCs w:val="20"/>
        </w:rPr>
        <w:t>Awareness of potential hazards is the first step toward mitigation.</w:t>
      </w:r>
    </w:p>
    <w:p w14:paraId="395B272B" w14:textId="2C1EC9A1" w:rsidR="00120D62" w:rsidRPr="00094B95" w:rsidRDefault="00120D62" w:rsidP="00094B95">
      <w:pPr>
        <w:pStyle w:val="ListParagraph"/>
        <w:numPr>
          <w:ilvl w:val="0"/>
          <w:numId w:val="12"/>
        </w:numPr>
        <w:rPr>
          <w:rFonts w:ascii="Arial" w:eastAsiaTheme="minorEastAsia" w:hAnsi="Arial"/>
          <w:sz w:val="20"/>
          <w:szCs w:val="20"/>
        </w:rPr>
      </w:pPr>
      <w:r w:rsidRPr="00094B95">
        <w:rPr>
          <w:rFonts w:ascii="Arial" w:eastAsiaTheme="minorEastAsia" w:hAnsi="Arial"/>
          <w:b/>
          <w:bCs/>
          <w:sz w:val="20"/>
          <w:szCs w:val="20"/>
        </w:rPr>
        <w:t>Commentary:</w:t>
      </w:r>
      <w:r w:rsidRPr="00094B95">
        <w:rPr>
          <w:rFonts w:ascii="Arial" w:eastAsiaTheme="minorEastAsia" w:hAnsi="Arial"/>
          <w:sz w:val="20"/>
          <w:szCs w:val="20"/>
        </w:rPr>
        <w:t xml:space="preserve"> A well-informed team is a safe team. Regular training and hazard identification exercises can significantly reduce incidents.</w:t>
      </w:r>
    </w:p>
    <w:p w14:paraId="23FD08EF" w14:textId="49677B55" w:rsidR="00120D62" w:rsidRPr="00094B95" w:rsidRDefault="00120D62" w:rsidP="00094B95">
      <w:pPr>
        <w:pStyle w:val="ListParagraph"/>
        <w:numPr>
          <w:ilvl w:val="0"/>
          <w:numId w:val="12"/>
        </w:numPr>
        <w:rPr>
          <w:rFonts w:ascii="Arial" w:eastAsiaTheme="minorEastAsia" w:hAnsi="Arial"/>
          <w:b/>
          <w:bCs/>
          <w:sz w:val="20"/>
          <w:szCs w:val="20"/>
        </w:rPr>
      </w:pPr>
      <w:r w:rsidRPr="00094B95">
        <w:rPr>
          <w:rFonts w:ascii="Arial" w:eastAsiaTheme="minorEastAsia" w:hAnsi="Arial"/>
          <w:b/>
          <w:bCs/>
          <w:sz w:val="20"/>
          <w:szCs w:val="20"/>
        </w:rPr>
        <w:t xml:space="preserve">Application: </w:t>
      </w:r>
      <w:r w:rsidRPr="00094B95">
        <w:rPr>
          <w:rFonts w:ascii="Arial" w:eastAsiaTheme="minorEastAsia" w:hAnsi="Arial"/>
          <w:sz w:val="20"/>
          <w:szCs w:val="20"/>
        </w:rPr>
        <w:t>Prior to presenting your toolbox talk take the time to review the scope of work and identify the specific hazards associated with each task within the scope.  Focus on identifying the high-risk hazards that could present serious injury or fatal impacts.  Prepare to communicate PPE and other mitigation measures for these hazards to front line workers.</w:t>
      </w:r>
    </w:p>
    <w:p w14:paraId="1E56AC55" w14:textId="6D73AF27" w:rsidR="00120D62" w:rsidRPr="00120D62" w:rsidRDefault="00120D62" w:rsidP="00120D62">
      <w:pPr>
        <w:pStyle w:val="Heading3"/>
        <w:spacing w:before="281" w:after="281"/>
        <w:rPr>
          <w:rFonts w:ascii="Arial" w:eastAsiaTheme="minorEastAsia" w:hAnsi="Arial" w:cs="Arial"/>
          <w:b/>
          <w:bCs/>
          <w:color w:val="auto"/>
          <w:sz w:val="21"/>
          <w:szCs w:val="21"/>
        </w:rPr>
      </w:pPr>
      <w:r w:rsidRPr="00120D62">
        <w:rPr>
          <w:rFonts w:ascii="Arial" w:eastAsiaTheme="minorEastAsia" w:hAnsi="Arial" w:cs="Arial"/>
          <w:b/>
          <w:bCs/>
          <w:color w:val="auto"/>
          <w:sz w:val="21"/>
          <w:szCs w:val="21"/>
        </w:rPr>
        <w:t>Communicate Ownership to Your Team</w:t>
      </w:r>
    </w:p>
    <w:p w14:paraId="07C35A9E" w14:textId="6043BB5E" w:rsidR="00120D62" w:rsidRPr="00120D62" w:rsidRDefault="00120D62" w:rsidP="00120D62">
      <w:pPr>
        <w:pStyle w:val="ListParagraph"/>
        <w:numPr>
          <w:ilvl w:val="0"/>
          <w:numId w:val="7"/>
        </w:numPr>
        <w:contextualSpacing w:val="0"/>
        <w:rPr>
          <w:rFonts w:ascii="Arial" w:eastAsiaTheme="minorEastAsia" w:hAnsi="Arial"/>
          <w:sz w:val="20"/>
          <w:szCs w:val="20"/>
        </w:rPr>
      </w:pPr>
      <w:r w:rsidRPr="00120D62">
        <w:rPr>
          <w:rFonts w:ascii="Arial" w:eastAsiaTheme="minorEastAsia" w:hAnsi="Arial"/>
          <w:b/>
          <w:bCs/>
          <w:sz w:val="20"/>
          <w:szCs w:val="20"/>
        </w:rPr>
        <w:t>Key Message:</w:t>
      </w:r>
      <w:r w:rsidRPr="00120D62">
        <w:rPr>
          <w:rFonts w:ascii="Arial" w:eastAsiaTheme="minorEastAsia" w:hAnsi="Arial"/>
          <w:sz w:val="20"/>
          <w:szCs w:val="20"/>
        </w:rPr>
        <w:t xml:space="preserve"> Encourage every team member to take responsibility for safety. This involves empowering individuals to identify risks and take corrective actions.</w:t>
      </w:r>
    </w:p>
    <w:p w14:paraId="6C7823E1" w14:textId="77777777" w:rsidR="00120D62" w:rsidRPr="00120D62" w:rsidRDefault="00120D62" w:rsidP="00120D62">
      <w:pPr>
        <w:pStyle w:val="ListParagraph"/>
        <w:numPr>
          <w:ilvl w:val="0"/>
          <w:numId w:val="7"/>
        </w:numPr>
        <w:contextualSpacing w:val="0"/>
        <w:rPr>
          <w:rFonts w:ascii="Arial" w:eastAsiaTheme="minorEastAsia" w:hAnsi="Arial"/>
          <w:sz w:val="20"/>
          <w:szCs w:val="20"/>
        </w:rPr>
      </w:pPr>
      <w:r w:rsidRPr="00120D62">
        <w:rPr>
          <w:rFonts w:ascii="Arial" w:eastAsiaTheme="minorEastAsia" w:hAnsi="Arial"/>
          <w:b/>
          <w:bCs/>
          <w:sz w:val="20"/>
          <w:szCs w:val="20"/>
        </w:rPr>
        <w:t>Commentary:</w:t>
      </w:r>
      <w:r w:rsidRPr="00120D62">
        <w:rPr>
          <w:rFonts w:ascii="Arial" w:eastAsiaTheme="minorEastAsia" w:hAnsi="Arial"/>
          <w:sz w:val="20"/>
          <w:szCs w:val="20"/>
        </w:rPr>
        <w:t xml:space="preserve"> Ownership creates accountability, which is fundamental for a proactive safety culture. When team members feel personally invested, safety practices become second nature.</w:t>
      </w:r>
    </w:p>
    <w:p w14:paraId="639AA401" w14:textId="2B67D7DA" w:rsidR="00120D62" w:rsidRPr="00094B95" w:rsidRDefault="00120D62" w:rsidP="00094B95">
      <w:pPr>
        <w:pStyle w:val="ListParagraph"/>
        <w:numPr>
          <w:ilvl w:val="0"/>
          <w:numId w:val="7"/>
        </w:numPr>
        <w:contextualSpacing w:val="0"/>
        <w:rPr>
          <w:rFonts w:ascii="Arial" w:eastAsiaTheme="minorEastAsia" w:hAnsi="Arial"/>
          <w:sz w:val="20"/>
          <w:szCs w:val="20"/>
        </w:rPr>
      </w:pPr>
      <w:r w:rsidRPr="00120D62">
        <w:rPr>
          <w:rFonts w:ascii="Arial" w:eastAsiaTheme="minorEastAsia" w:hAnsi="Arial"/>
          <w:b/>
          <w:bCs/>
          <w:sz w:val="20"/>
          <w:szCs w:val="20"/>
        </w:rPr>
        <w:t xml:space="preserve">Application: </w:t>
      </w:r>
      <w:r w:rsidRPr="00094B95">
        <w:rPr>
          <w:rFonts w:ascii="Arial" w:eastAsiaTheme="minorEastAsia" w:hAnsi="Arial"/>
          <w:sz w:val="20"/>
          <w:szCs w:val="20"/>
        </w:rPr>
        <w:t xml:space="preserve">When presenting your toolbox talk make specific mention of the importance of workers taking ownership of their decisions and actions.  These decisions and actions not only affect their personal safety but the safety of their coworkers.  Make mention during the talk that the ownership of personal and crew/coworker safety is one of the biggest examples of leading by example that enhances safety culture.     </w:t>
      </w:r>
    </w:p>
    <w:p w14:paraId="744890C2" w14:textId="3E9297E0" w:rsidR="00120D62" w:rsidRPr="00120D62" w:rsidRDefault="00120D62" w:rsidP="00120D62">
      <w:pPr>
        <w:rPr>
          <w:rFonts w:ascii="Arial" w:hAnsi="Arial" w:cs="Arial"/>
          <w:sz w:val="20"/>
          <w:szCs w:val="20"/>
        </w:rPr>
      </w:pPr>
    </w:p>
    <w:p w14:paraId="1A252B73" w14:textId="18E6E88A" w:rsidR="00120D62" w:rsidRPr="00120D62" w:rsidRDefault="00120D62" w:rsidP="00120D62">
      <w:pPr>
        <w:pStyle w:val="Heading3"/>
        <w:spacing w:before="281" w:after="281"/>
        <w:rPr>
          <w:rFonts w:ascii="Arial" w:eastAsiaTheme="minorEastAsia" w:hAnsi="Arial" w:cs="Arial"/>
          <w:b/>
          <w:bCs/>
          <w:sz w:val="21"/>
          <w:szCs w:val="21"/>
        </w:rPr>
      </w:pPr>
      <w:r w:rsidRPr="00120D62">
        <w:rPr>
          <w:rFonts w:ascii="Arial" w:eastAsiaTheme="minorEastAsia" w:hAnsi="Arial" w:cs="Arial"/>
          <w:b/>
          <w:bCs/>
          <w:color w:val="auto"/>
          <w:sz w:val="21"/>
          <w:szCs w:val="21"/>
        </w:rPr>
        <w:t>Lead by Example</w:t>
      </w:r>
    </w:p>
    <w:p w14:paraId="0EDE2901" w14:textId="77777777" w:rsidR="00120D62" w:rsidRPr="00120D62" w:rsidRDefault="00120D62" w:rsidP="00120D62">
      <w:pPr>
        <w:pStyle w:val="ListParagraph"/>
        <w:numPr>
          <w:ilvl w:val="0"/>
          <w:numId w:val="8"/>
        </w:numPr>
        <w:contextualSpacing w:val="0"/>
        <w:rPr>
          <w:rFonts w:ascii="Arial" w:eastAsiaTheme="minorEastAsia" w:hAnsi="Arial"/>
          <w:sz w:val="20"/>
          <w:szCs w:val="20"/>
        </w:rPr>
      </w:pPr>
      <w:r w:rsidRPr="00120D62">
        <w:rPr>
          <w:rFonts w:ascii="Arial" w:eastAsiaTheme="minorEastAsia" w:hAnsi="Arial"/>
          <w:b/>
          <w:bCs/>
          <w:sz w:val="20"/>
          <w:szCs w:val="20"/>
        </w:rPr>
        <w:t>Key Message:</w:t>
      </w:r>
      <w:r w:rsidRPr="00120D62">
        <w:rPr>
          <w:rFonts w:ascii="Arial" w:eastAsiaTheme="minorEastAsia" w:hAnsi="Arial"/>
          <w:sz w:val="20"/>
          <w:szCs w:val="20"/>
        </w:rPr>
        <w:t xml:space="preserve"> Leadership sets the tone for safety behavior.</w:t>
      </w:r>
    </w:p>
    <w:p w14:paraId="7BD7D1CB" w14:textId="77777777" w:rsidR="00120D62" w:rsidRPr="00120D62" w:rsidRDefault="00120D62" w:rsidP="00120D62">
      <w:pPr>
        <w:pStyle w:val="ListParagraph"/>
        <w:numPr>
          <w:ilvl w:val="0"/>
          <w:numId w:val="8"/>
        </w:numPr>
        <w:contextualSpacing w:val="0"/>
        <w:rPr>
          <w:rFonts w:ascii="Arial" w:eastAsiaTheme="minorEastAsia" w:hAnsi="Arial"/>
          <w:sz w:val="20"/>
          <w:szCs w:val="20"/>
        </w:rPr>
      </w:pPr>
      <w:r w:rsidRPr="00120D62">
        <w:rPr>
          <w:rFonts w:ascii="Arial" w:eastAsiaTheme="minorEastAsia" w:hAnsi="Arial"/>
          <w:b/>
          <w:bCs/>
          <w:sz w:val="20"/>
          <w:szCs w:val="20"/>
        </w:rPr>
        <w:t>Commentary:</w:t>
      </w:r>
      <w:r w:rsidRPr="00120D62">
        <w:rPr>
          <w:rFonts w:ascii="Arial" w:eastAsiaTheme="minorEastAsia" w:hAnsi="Arial"/>
          <w:sz w:val="20"/>
          <w:szCs w:val="20"/>
        </w:rPr>
        <w:t xml:space="preserve"> When leaders consistently prioritize and demonstrate safe practices, it fosters a culture where safety is respected and emulated by the team.</w:t>
      </w:r>
    </w:p>
    <w:p w14:paraId="21984F0F" w14:textId="77777777" w:rsidR="00120D62" w:rsidRPr="00120D62" w:rsidRDefault="00120D62" w:rsidP="00120D62">
      <w:pPr>
        <w:pStyle w:val="ListParagraph"/>
        <w:numPr>
          <w:ilvl w:val="0"/>
          <w:numId w:val="7"/>
        </w:numPr>
        <w:contextualSpacing w:val="0"/>
        <w:rPr>
          <w:rFonts w:ascii="Arial" w:eastAsiaTheme="minorEastAsia" w:hAnsi="Arial"/>
          <w:sz w:val="20"/>
          <w:szCs w:val="20"/>
        </w:rPr>
      </w:pPr>
      <w:r w:rsidRPr="00120D62">
        <w:rPr>
          <w:rFonts w:ascii="Arial" w:eastAsiaTheme="minorEastAsia" w:hAnsi="Arial"/>
          <w:b/>
          <w:bCs/>
          <w:sz w:val="20"/>
          <w:szCs w:val="20"/>
        </w:rPr>
        <w:t>Application:</w:t>
      </w:r>
      <w:r w:rsidRPr="00120D62">
        <w:rPr>
          <w:rFonts w:ascii="Arial" w:eastAsiaTheme="minorEastAsia" w:hAnsi="Arial"/>
          <w:sz w:val="20"/>
          <w:szCs w:val="20"/>
        </w:rPr>
        <w:t xml:space="preserve"> As a leader; make mention during the talk of your personal commitment to safety and the importance of each and every team member understanding that you as a leader are committed to supporting good decision making and abiding by OSHA and company rules.  Also, as a leader, it’s important to take ownership of personal engagement in safe work planning while verbally supporting safe work procedures/rules relaying to crew/coworkers that their safety is important is one of the biggest examples of leading by example. This enhances safety culture.     </w:t>
      </w:r>
    </w:p>
    <w:p w14:paraId="0FF05588" w14:textId="77777777" w:rsidR="00B41B42" w:rsidRPr="00120D62" w:rsidRDefault="00B41B42" w:rsidP="00B41B42">
      <w:pPr>
        <w:spacing w:before="40" w:after="40"/>
        <w:rPr>
          <w:rFonts w:ascii="Arial" w:eastAsia="Arial" w:hAnsi="Arial" w:cs="Arial"/>
          <w:sz w:val="20"/>
          <w:szCs w:val="20"/>
        </w:rPr>
      </w:pPr>
    </w:p>
    <w:p w14:paraId="1523F915" w14:textId="77777777" w:rsidR="00120D62" w:rsidRPr="00120D62" w:rsidRDefault="00120D62" w:rsidP="00120D62">
      <w:pPr>
        <w:pStyle w:val="Heading3"/>
        <w:spacing w:before="281" w:after="281"/>
        <w:rPr>
          <w:rFonts w:ascii="Arial" w:eastAsiaTheme="minorEastAsia" w:hAnsi="Arial" w:cs="Arial"/>
          <w:b/>
          <w:bCs/>
          <w:color w:val="auto"/>
          <w:sz w:val="21"/>
          <w:szCs w:val="21"/>
        </w:rPr>
      </w:pPr>
    </w:p>
    <w:p w14:paraId="7B65A591" w14:textId="73CCF52E" w:rsidR="00120D62" w:rsidRPr="00120D62" w:rsidRDefault="00120D62" w:rsidP="00120D62">
      <w:pPr>
        <w:pStyle w:val="Heading3"/>
        <w:spacing w:before="281" w:after="281"/>
        <w:rPr>
          <w:rFonts w:ascii="Arial" w:eastAsiaTheme="minorEastAsia" w:hAnsi="Arial" w:cs="Arial"/>
          <w:b/>
          <w:bCs/>
          <w:sz w:val="21"/>
          <w:szCs w:val="21"/>
        </w:rPr>
      </w:pPr>
      <w:r w:rsidRPr="00120D62">
        <w:rPr>
          <w:rFonts w:ascii="Arial" w:eastAsiaTheme="minorEastAsia" w:hAnsi="Arial" w:cs="Arial"/>
          <w:b/>
          <w:bCs/>
          <w:color w:val="auto"/>
          <w:sz w:val="21"/>
          <w:szCs w:val="21"/>
        </w:rPr>
        <w:t>Be Present in the Field</w:t>
      </w:r>
    </w:p>
    <w:p w14:paraId="058D9DA5" w14:textId="77777777" w:rsidR="00120D62" w:rsidRPr="00120D62" w:rsidRDefault="00120D62" w:rsidP="00120D62">
      <w:pPr>
        <w:pStyle w:val="ListParagraph"/>
        <w:numPr>
          <w:ilvl w:val="0"/>
          <w:numId w:val="11"/>
        </w:numPr>
        <w:contextualSpacing w:val="0"/>
        <w:rPr>
          <w:rFonts w:ascii="Arial" w:eastAsiaTheme="minorEastAsia" w:hAnsi="Arial"/>
          <w:sz w:val="20"/>
          <w:szCs w:val="20"/>
        </w:rPr>
      </w:pPr>
      <w:r w:rsidRPr="00120D62">
        <w:rPr>
          <w:rFonts w:ascii="Arial" w:eastAsiaTheme="minorEastAsia" w:hAnsi="Arial"/>
          <w:b/>
          <w:bCs/>
          <w:sz w:val="20"/>
          <w:szCs w:val="20"/>
        </w:rPr>
        <w:t>Key Message:</w:t>
      </w:r>
      <w:r w:rsidRPr="00120D62">
        <w:rPr>
          <w:rFonts w:ascii="Arial" w:eastAsiaTheme="minorEastAsia" w:hAnsi="Arial"/>
          <w:sz w:val="20"/>
          <w:szCs w:val="20"/>
        </w:rPr>
        <w:t xml:space="preserve"> Supervisors and leaders should actively engage with their teams in work areas.</w:t>
      </w:r>
    </w:p>
    <w:p w14:paraId="24E5810F" w14:textId="77777777" w:rsidR="00120D62" w:rsidRPr="00120D62" w:rsidRDefault="00120D62" w:rsidP="00120D62">
      <w:pPr>
        <w:pStyle w:val="ListParagraph"/>
        <w:numPr>
          <w:ilvl w:val="0"/>
          <w:numId w:val="11"/>
        </w:numPr>
        <w:contextualSpacing w:val="0"/>
        <w:rPr>
          <w:rFonts w:ascii="Arial" w:eastAsiaTheme="minorEastAsia" w:hAnsi="Arial"/>
          <w:sz w:val="20"/>
          <w:szCs w:val="20"/>
        </w:rPr>
      </w:pPr>
      <w:r w:rsidRPr="00120D62">
        <w:rPr>
          <w:rFonts w:ascii="Arial" w:eastAsiaTheme="minorEastAsia" w:hAnsi="Arial"/>
          <w:b/>
          <w:bCs/>
          <w:sz w:val="20"/>
          <w:szCs w:val="20"/>
        </w:rPr>
        <w:t>Commentary:</w:t>
      </w:r>
      <w:r w:rsidRPr="00120D62">
        <w:rPr>
          <w:rFonts w:ascii="Arial" w:eastAsiaTheme="minorEastAsia" w:hAnsi="Arial"/>
          <w:sz w:val="20"/>
          <w:szCs w:val="20"/>
        </w:rPr>
        <w:t xml:space="preserve"> Field presence allows leaders to monitor conditions, address concerns, and demonstrate commitment to safety. It bridges gaps between planning and real-world implementation.</w:t>
      </w:r>
    </w:p>
    <w:p w14:paraId="524F425C" w14:textId="5FFAD355" w:rsidR="00120D62" w:rsidRPr="00094B95" w:rsidRDefault="00120D62" w:rsidP="00094B95">
      <w:pPr>
        <w:pStyle w:val="ListParagraph"/>
        <w:numPr>
          <w:ilvl w:val="0"/>
          <w:numId w:val="11"/>
        </w:numPr>
        <w:contextualSpacing w:val="0"/>
        <w:rPr>
          <w:rFonts w:ascii="Arial" w:eastAsiaTheme="minorEastAsia" w:hAnsi="Arial"/>
          <w:sz w:val="20"/>
          <w:szCs w:val="20"/>
        </w:rPr>
      </w:pPr>
      <w:r w:rsidRPr="00120D62">
        <w:rPr>
          <w:rFonts w:ascii="Arial" w:eastAsiaTheme="minorEastAsia" w:hAnsi="Arial"/>
          <w:b/>
          <w:bCs/>
          <w:sz w:val="20"/>
          <w:szCs w:val="20"/>
        </w:rPr>
        <w:t xml:space="preserve">Application: </w:t>
      </w:r>
      <w:r w:rsidRPr="00094B95">
        <w:rPr>
          <w:rFonts w:ascii="Arial" w:eastAsiaTheme="minorEastAsia" w:hAnsi="Arial"/>
          <w:sz w:val="20"/>
          <w:szCs w:val="20"/>
        </w:rPr>
        <w:t xml:space="preserve">During your safety talk, make sure to make a personal connection with the workers.  Let the team know that you will be in their work area and that you are there for support. Make sure to engage with the team on site and ask if they understand the hazards associated with their work and what their responsibilities are.  If there are questions or things that are not fully understood, support the work team and STOP work to develop corrective measures. </w:t>
      </w:r>
    </w:p>
    <w:p w14:paraId="45B1A07C" w14:textId="1F64A9A6" w:rsidR="00120D62" w:rsidRPr="00120D62" w:rsidRDefault="00120D62" w:rsidP="00120D62">
      <w:pPr>
        <w:pStyle w:val="Heading3"/>
        <w:spacing w:before="281" w:after="281"/>
        <w:rPr>
          <w:rFonts w:ascii="Arial" w:eastAsiaTheme="minorEastAsia" w:hAnsi="Arial" w:cs="Arial"/>
          <w:b/>
          <w:bCs/>
          <w:sz w:val="21"/>
          <w:szCs w:val="21"/>
        </w:rPr>
      </w:pPr>
      <w:r w:rsidRPr="00120D62">
        <w:rPr>
          <w:rFonts w:ascii="Arial" w:eastAsiaTheme="minorEastAsia" w:hAnsi="Arial" w:cs="Arial"/>
          <w:b/>
          <w:bCs/>
          <w:color w:val="auto"/>
          <w:sz w:val="21"/>
          <w:szCs w:val="21"/>
        </w:rPr>
        <w:t>Plan Your Work and Work Your Plan:</w:t>
      </w:r>
    </w:p>
    <w:p w14:paraId="4A667F73" w14:textId="77777777" w:rsidR="00120D62" w:rsidRPr="00120D62" w:rsidRDefault="00120D62" w:rsidP="00120D62">
      <w:pPr>
        <w:pStyle w:val="ListParagraph"/>
        <w:numPr>
          <w:ilvl w:val="0"/>
          <w:numId w:val="10"/>
        </w:numPr>
        <w:contextualSpacing w:val="0"/>
        <w:rPr>
          <w:rFonts w:ascii="Arial" w:eastAsiaTheme="minorEastAsia" w:hAnsi="Arial"/>
          <w:sz w:val="20"/>
          <w:szCs w:val="20"/>
        </w:rPr>
      </w:pPr>
      <w:r w:rsidRPr="00120D62">
        <w:rPr>
          <w:rFonts w:ascii="Arial" w:eastAsiaTheme="minorEastAsia" w:hAnsi="Arial"/>
          <w:b/>
          <w:bCs/>
          <w:sz w:val="20"/>
          <w:szCs w:val="20"/>
        </w:rPr>
        <w:t>Key Message:</w:t>
      </w:r>
      <w:r w:rsidRPr="00120D62">
        <w:rPr>
          <w:rFonts w:ascii="Arial" w:eastAsiaTheme="minorEastAsia" w:hAnsi="Arial"/>
          <w:sz w:val="20"/>
          <w:szCs w:val="20"/>
        </w:rPr>
        <w:t xml:space="preserve"> Proper planning and disciplined execution reduce risks.</w:t>
      </w:r>
    </w:p>
    <w:p w14:paraId="593446C7" w14:textId="77777777" w:rsidR="00120D62" w:rsidRPr="00120D62" w:rsidRDefault="00120D62" w:rsidP="00120D62">
      <w:pPr>
        <w:pStyle w:val="ListParagraph"/>
        <w:numPr>
          <w:ilvl w:val="0"/>
          <w:numId w:val="10"/>
        </w:numPr>
        <w:contextualSpacing w:val="0"/>
        <w:rPr>
          <w:rFonts w:ascii="Arial" w:eastAsiaTheme="minorEastAsia" w:hAnsi="Arial"/>
          <w:sz w:val="20"/>
          <w:szCs w:val="20"/>
        </w:rPr>
      </w:pPr>
      <w:r w:rsidRPr="00120D62">
        <w:rPr>
          <w:rFonts w:ascii="Arial" w:eastAsiaTheme="minorEastAsia" w:hAnsi="Arial"/>
          <w:b/>
          <w:bCs/>
          <w:sz w:val="20"/>
          <w:szCs w:val="20"/>
        </w:rPr>
        <w:t>Commentary:</w:t>
      </w:r>
      <w:r w:rsidRPr="00120D62">
        <w:rPr>
          <w:rFonts w:ascii="Arial" w:eastAsiaTheme="minorEastAsia" w:hAnsi="Arial"/>
          <w:sz w:val="20"/>
          <w:szCs w:val="20"/>
        </w:rPr>
        <w:t xml:space="preserve"> Thorough planning ensures that all safety measures are integrated into tasks, while disciplined adherence ensures those plans are effectively executed.</w:t>
      </w:r>
    </w:p>
    <w:p w14:paraId="2B7FD444" w14:textId="37BE6A04" w:rsidR="00120D62" w:rsidRPr="00094B95" w:rsidRDefault="00120D62" w:rsidP="00094B95">
      <w:pPr>
        <w:pStyle w:val="ListParagraph"/>
        <w:numPr>
          <w:ilvl w:val="0"/>
          <w:numId w:val="10"/>
        </w:numPr>
        <w:contextualSpacing w:val="0"/>
        <w:rPr>
          <w:rFonts w:ascii="Arial" w:eastAsiaTheme="minorEastAsia" w:hAnsi="Arial"/>
          <w:sz w:val="20"/>
          <w:szCs w:val="20"/>
        </w:rPr>
      </w:pPr>
      <w:r w:rsidRPr="00120D62">
        <w:rPr>
          <w:rFonts w:ascii="Arial" w:eastAsiaTheme="minorEastAsia" w:hAnsi="Arial"/>
          <w:b/>
          <w:bCs/>
          <w:sz w:val="20"/>
          <w:szCs w:val="20"/>
        </w:rPr>
        <w:t>Application:</w:t>
      </w:r>
      <w:r w:rsidR="00094B95">
        <w:rPr>
          <w:rFonts w:ascii="Arial" w:eastAsiaTheme="minorEastAsia" w:hAnsi="Arial"/>
          <w:b/>
          <w:bCs/>
          <w:sz w:val="20"/>
          <w:szCs w:val="20"/>
        </w:rPr>
        <w:t xml:space="preserve"> </w:t>
      </w:r>
      <w:r w:rsidRPr="00094B95">
        <w:rPr>
          <w:rFonts w:ascii="Arial" w:eastAsiaTheme="minorEastAsia" w:hAnsi="Arial"/>
          <w:sz w:val="20"/>
          <w:szCs w:val="20"/>
        </w:rPr>
        <w:t xml:space="preserve">Each work task should have a safe work plan, pre-task plan, or job safety analysis.  Prior to and during your safety talk address the work team and make the safety talk a conversation, not a presentation. Make it interactive if possible. Discuss the safe work plan for the activity at hand.   Identify the hazards and the controls to eliminate those hazards.  Ask the team specifically what concerns they have; also ask if they understand the safety controls needed and what their responsibility is to make safe work decisions.  Validate that everyone on the team for the task knows their role and the safe work plan.   </w:t>
      </w:r>
    </w:p>
    <w:p w14:paraId="0E3D1A6F" w14:textId="457B1F18" w:rsidR="00120D62" w:rsidRPr="00120D62" w:rsidRDefault="00120D62" w:rsidP="00120D62">
      <w:pPr>
        <w:pStyle w:val="Heading3"/>
        <w:spacing w:before="281" w:after="281"/>
        <w:rPr>
          <w:rFonts w:ascii="Arial" w:eastAsiaTheme="minorEastAsia" w:hAnsi="Arial" w:cs="Arial"/>
          <w:b/>
          <w:bCs/>
          <w:sz w:val="21"/>
          <w:szCs w:val="21"/>
        </w:rPr>
      </w:pPr>
      <w:r w:rsidRPr="00120D62">
        <w:rPr>
          <w:rFonts w:ascii="Arial" w:eastAsiaTheme="minorEastAsia" w:hAnsi="Arial" w:cs="Arial"/>
          <w:b/>
          <w:bCs/>
          <w:color w:val="auto"/>
          <w:sz w:val="21"/>
          <w:szCs w:val="21"/>
        </w:rPr>
        <w:t>Stop:</w:t>
      </w:r>
    </w:p>
    <w:p w14:paraId="592BCC98" w14:textId="77777777" w:rsidR="00120D62" w:rsidRPr="00120D62" w:rsidRDefault="00120D62" w:rsidP="00120D62">
      <w:pPr>
        <w:pStyle w:val="ListParagraph"/>
        <w:numPr>
          <w:ilvl w:val="0"/>
          <w:numId w:val="9"/>
        </w:numPr>
        <w:contextualSpacing w:val="0"/>
        <w:rPr>
          <w:rFonts w:ascii="Arial" w:eastAsiaTheme="minorEastAsia" w:hAnsi="Arial"/>
          <w:sz w:val="20"/>
          <w:szCs w:val="20"/>
        </w:rPr>
      </w:pPr>
      <w:r w:rsidRPr="00120D62">
        <w:rPr>
          <w:rFonts w:ascii="Arial" w:eastAsiaTheme="minorEastAsia" w:hAnsi="Arial"/>
          <w:b/>
          <w:bCs/>
          <w:sz w:val="20"/>
          <w:szCs w:val="20"/>
        </w:rPr>
        <w:t>Key Message:</w:t>
      </w:r>
      <w:r w:rsidRPr="00120D62">
        <w:rPr>
          <w:rFonts w:ascii="Arial" w:eastAsiaTheme="minorEastAsia" w:hAnsi="Arial"/>
          <w:sz w:val="20"/>
          <w:szCs w:val="20"/>
        </w:rPr>
        <w:t xml:space="preserve"> Empower everyone to stop work if safety is compromised.</w:t>
      </w:r>
    </w:p>
    <w:p w14:paraId="0054CCDF" w14:textId="77777777" w:rsidR="00120D62" w:rsidRPr="00120D62" w:rsidRDefault="00120D62" w:rsidP="00120D62">
      <w:pPr>
        <w:pStyle w:val="ListParagraph"/>
        <w:numPr>
          <w:ilvl w:val="0"/>
          <w:numId w:val="9"/>
        </w:numPr>
        <w:contextualSpacing w:val="0"/>
        <w:rPr>
          <w:rFonts w:ascii="Arial" w:eastAsiaTheme="minorEastAsia" w:hAnsi="Arial"/>
          <w:sz w:val="20"/>
          <w:szCs w:val="20"/>
        </w:rPr>
      </w:pPr>
      <w:r w:rsidRPr="00120D62">
        <w:rPr>
          <w:rFonts w:ascii="Arial" w:eastAsiaTheme="minorEastAsia" w:hAnsi="Arial"/>
          <w:b/>
          <w:bCs/>
          <w:sz w:val="20"/>
          <w:szCs w:val="20"/>
        </w:rPr>
        <w:t>Commentary:</w:t>
      </w:r>
      <w:r w:rsidRPr="00120D62">
        <w:rPr>
          <w:rFonts w:ascii="Arial" w:eastAsiaTheme="minorEastAsia" w:hAnsi="Arial"/>
          <w:sz w:val="20"/>
          <w:szCs w:val="20"/>
        </w:rPr>
        <w:t xml:space="preserve"> A “stop work” authority promotes a safety-first mindset. It ensures that individuals prioritize preventing harm over meeting deadlines or completing tasks.</w:t>
      </w:r>
    </w:p>
    <w:p w14:paraId="652B5795" w14:textId="75B15FA9" w:rsidR="00120D62" w:rsidRPr="00094B95" w:rsidRDefault="00120D62" w:rsidP="00094B95">
      <w:pPr>
        <w:pStyle w:val="ListParagraph"/>
        <w:numPr>
          <w:ilvl w:val="0"/>
          <w:numId w:val="9"/>
        </w:numPr>
        <w:contextualSpacing w:val="0"/>
        <w:rPr>
          <w:rFonts w:ascii="Arial" w:eastAsiaTheme="minorEastAsia" w:hAnsi="Arial"/>
          <w:sz w:val="20"/>
          <w:szCs w:val="20"/>
        </w:rPr>
      </w:pPr>
      <w:r w:rsidRPr="00120D62">
        <w:rPr>
          <w:rFonts w:ascii="Arial" w:eastAsiaTheme="minorEastAsia" w:hAnsi="Arial"/>
          <w:b/>
          <w:bCs/>
          <w:sz w:val="20"/>
          <w:szCs w:val="20"/>
        </w:rPr>
        <w:t>Application:</w:t>
      </w:r>
      <w:r w:rsidR="00094B95">
        <w:rPr>
          <w:rFonts w:ascii="Arial" w:eastAsiaTheme="minorEastAsia" w:hAnsi="Arial"/>
          <w:b/>
          <w:bCs/>
          <w:sz w:val="20"/>
          <w:szCs w:val="20"/>
        </w:rPr>
        <w:t xml:space="preserve"> </w:t>
      </w:r>
      <w:r w:rsidRPr="00094B95">
        <w:rPr>
          <w:rFonts w:ascii="Arial" w:eastAsiaTheme="minorEastAsia" w:hAnsi="Arial"/>
          <w:sz w:val="20"/>
          <w:szCs w:val="20"/>
        </w:rPr>
        <w:t xml:space="preserve">During the safety talk emphasize the importance of everyone on the work team has the authority to STOP work. Also, ensure the team knows that there will be no repercussions for stopping work and that stopping work is part of their responsibilities as a team member. Have a conversation with the work team and discuss why it is appropriate to STOP work.   Communicate some of the reasons for STOP work authority.  For example:  </w:t>
      </w:r>
    </w:p>
    <w:p w14:paraId="4ACBCE10" w14:textId="77777777" w:rsidR="00120D62" w:rsidRPr="00120D62" w:rsidRDefault="00120D62" w:rsidP="00120D62">
      <w:pPr>
        <w:pStyle w:val="ListParagraph"/>
        <w:rPr>
          <w:rFonts w:ascii="Arial" w:eastAsiaTheme="minorEastAsia" w:hAnsi="Arial"/>
          <w:sz w:val="20"/>
          <w:szCs w:val="20"/>
        </w:rPr>
      </w:pPr>
      <w:r w:rsidRPr="00120D62">
        <w:rPr>
          <w:rFonts w:ascii="Arial" w:eastAsiaTheme="minorEastAsia" w:hAnsi="Arial"/>
          <w:sz w:val="20"/>
          <w:szCs w:val="20"/>
        </w:rPr>
        <w:t>STOP if the task has changed and needs to be planned again.</w:t>
      </w:r>
    </w:p>
    <w:p w14:paraId="07AD1AFA" w14:textId="77777777" w:rsidR="00120D62" w:rsidRPr="00120D62" w:rsidRDefault="00120D62" w:rsidP="00120D62">
      <w:pPr>
        <w:pStyle w:val="ListParagraph"/>
        <w:rPr>
          <w:rFonts w:ascii="Arial" w:eastAsiaTheme="minorEastAsia" w:hAnsi="Arial"/>
          <w:sz w:val="20"/>
          <w:szCs w:val="20"/>
        </w:rPr>
      </w:pPr>
      <w:r w:rsidRPr="00120D62">
        <w:rPr>
          <w:rFonts w:ascii="Arial" w:eastAsiaTheme="minorEastAsia" w:hAnsi="Arial"/>
          <w:sz w:val="20"/>
          <w:szCs w:val="20"/>
        </w:rPr>
        <w:t>STOP if there is a safety concern or unsafe activity being performed</w:t>
      </w:r>
    </w:p>
    <w:p w14:paraId="16F09029" w14:textId="77777777" w:rsidR="00120D62" w:rsidRPr="00120D62" w:rsidRDefault="00120D62" w:rsidP="00120D62">
      <w:pPr>
        <w:pStyle w:val="ListParagraph"/>
        <w:rPr>
          <w:rFonts w:ascii="Arial" w:eastAsiaTheme="minorEastAsia" w:hAnsi="Arial"/>
          <w:sz w:val="20"/>
          <w:szCs w:val="20"/>
        </w:rPr>
      </w:pPr>
      <w:r w:rsidRPr="00120D62">
        <w:rPr>
          <w:rFonts w:ascii="Arial" w:eastAsiaTheme="minorEastAsia" w:hAnsi="Arial"/>
          <w:sz w:val="20"/>
          <w:szCs w:val="20"/>
        </w:rPr>
        <w:t>STOP if you personally do not understand your responsibility or a rule</w:t>
      </w:r>
    </w:p>
    <w:p w14:paraId="25D7363C" w14:textId="77777777" w:rsidR="00120D62" w:rsidRPr="00120D62" w:rsidRDefault="00120D62" w:rsidP="00120D62">
      <w:pPr>
        <w:pStyle w:val="ListParagraph"/>
        <w:rPr>
          <w:rFonts w:ascii="Arial" w:eastAsiaTheme="minorEastAsia" w:hAnsi="Arial"/>
          <w:sz w:val="20"/>
          <w:szCs w:val="20"/>
        </w:rPr>
      </w:pPr>
      <w:r w:rsidRPr="00120D62">
        <w:rPr>
          <w:rFonts w:ascii="Arial" w:eastAsiaTheme="minorEastAsia" w:hAnsi="Arial"/>
          <w:sz w:val="20"/>
          <w:szCs w:val="20"/>
        </w:rPr>
        <w:t>STOP if you do not understand or you are not comfortable performing a task</w:t>
      </w:r>
    </w:p>
    <w:p w14:paraId="4C485E42" w14:textId="77777777" w:rsidR="00120D62" w:rsidRPr="00120D62" w:rsidRDefault="00120D62" w:rsidP="00120D62">
      <w:pPr>
        <w:pStyle w:val="ListParagraph"/>
        <w:rPr>
          <w:rFonts w:ascii="Arial" w:eastAsiaTheme="minorEastAsia" w:hAnsi="Arial"/>
          <w:sz w:val="20"/>
          <w:szCs w:val="20"/>
        </w:rPr>
      </w:pPr>
    </w:p>
    <w:p w14:paraId="0F54E83D" w14:textId="77777777" w:rsidR="00120D62" w:rsidRPr="00120D62" w:rsidRDefault="00120D62" w:rsidP="00120D62">
      <w:pPr>
        <w:pStyle w:val="ListParagraph"/>
        <w:rPr>
          <w:rFonts w:ascii="Arial" w:eastAsiaTheme="minorEastAsia" w:hAnsi="Arial"/>
          <w:sz w:val="20"/>
          <w:szCs w:val="20"/>
        </w:rPr>
      </w:pPr>
      <w:r w:rsidRPr="00120D62">
        <w:rPr>
          <w:rFonts w:ascii="Arial" w:eastAsiaTheme="minorEastAsia" w:hAnsi="Arial"/>
          <w:sz w:val="20"/>
          <w:szCs w:val="20"/>
        </w:rPr>
        <w:t xml:space="preserve">Empowering a work team to work together and feel comfortable asking to STOP work for whatever reason builds a strong safety culture. </w:t>
      </w:r>
    </w:p>
    <w:p w14:paraId="46552C75" w14:textId="19D8D154" w:rsidR="00BA66AA" w:rsidRPr="00120D62" w:rsidRDefault="00BA66AA" w:rsidP="00B41B42">
      <w:pPr>
        <w:rPr>
          <w:rFonts w:ascii="Arial" w:hAnsi="Arial" w:cs="Arial"/>
          <w:sz w:val="20"/>
          <w:szCs w:val="20"/>
        </w:rPr>
      </w:pPr>
    </w:p>
    <w:sectPr w:rsidR="00BA66AA" w:rsidRPr="00120D62" w:rsidSect="005873DA">
      <w:headerReference w:type="even" r:id="rId10"/>
      <w:headerReference w:type="default" r:id="rId11"/>
      <w:footerReference w:type="even" r:id="rId12"/>
      <w:footerReference w:type="default" r:id="rId13"/>
      <w:headerReference w:type="first" r:id="rId14"/>
      <w:footerReference w:type="first" r:id="rId15"/>
      <w:pgSz w:w="12240" w:h="15840"/>
      <w:pgMar w:top="2696" w:right="1483" w:bottom="1440" w:left="148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378E" w14:textId="77777777" w:rsidR="00FB322B" w:rsidRDefault="00FB322B" w:rsidP="00766470">
      <w:r>
        <w:separator/>
      </w:r>
    </w:p>
  </w:endnote>
  <w:endnote w:type="continuationSeparator" w:id="0">
    <w:p w14:paraId="4E1AE160" w14:textId="77777777" w:rsidR="00FB322B" w:rsidRDefault="00FB322B" w:rsidP="0076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randon Grotesque Bold">
    <w:altName w:val="Calibri"/>
    <w:panose1 w:val="020B0604020202020204"/>
    <w:charset w:val="4D"/>
    <w:family w:val="swiss"/>
    <w:notTrueType/>
    <w:pitch w:val="variable"/>
    <w:sig w:usb0="A000002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5022495"/>
      <w:docPartObj>
        <w:docPartGallery w:val="Page Numbers (Bottom of Page)"/>
        <w:docPartUnique/>
      </w:docPartObj>
    </w:sdtPr>
    <w:sdtEndPr>
      <w:rPr>
        <w:rStyle w:val="PageNumber"/>
      </w:rPr>
    </w:sdtEndPr>
    <w:sdtContent>
      <w:p w14:paraId="0E3D171B" w14:textId="5FDD78A5" w:rsidR="00BA66AA" w:rsidRDefault="00BA66AA" w:rsidP="00997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B184B6" w14:textId="77777777" w:rsidR="00BA66AA" w:rsidRDefault="00BA66AA" w:rsidP="00BA6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rPr>
      <w:id w:val="-1965487968"/>
      <w:docPartObj>
        <w:docPartGallery w:val="Page Numbers (Bottom of Page)"/>
        <w:docPartUnique/>
      </w:docPartObj>
    </w:sdtPr>
    <w:sdtEndPr>
      <w:rPr>
        <w:rStyle w:val="PageNumber"/>
      </w:rPr>
    </w:sdtEndPr>
    <w:sdtContent>
      <w:p w14:paraId="176FE1E5" w14:textId="4AFC16C1" w:rsidR="00BA66AA" w:rsidRPr="00BA66AA" w:rsidRDefault="00BA66AA" w:rsidP="00B06DE4">
        <w:pPr>
          <w:pStyle w:val="Footer"/>
          <w:framePr w:wrap="none" w:vAnchor="text" w:hAnchor="page" w:x="11724" w:y="-683"/>
          <w:rPr>
            <w:rStyle w:val="PageNumber"/>
            <w:b/>
          </w:rPr>
        </w:pPr>
        <w:r w:rsidRPr="00BA66AA">
          <w:rPr>
            <w:rStyle w:val="PageNumber"/>
            <w:rFonts w:ascii="Arial" w:hAnsi="Arial" w:cs="Arial"/>
            <w:b/>
            <w:sz w:val="20"/>
          </w:rPr>
          <w:fldChar w:fldCharType="begin"/>
        </w:r>
        <w:r w:rsidRPr="00BA66AA">
          <w:rPr>
            <w:rStyle w:val="PageNumber"/>
            <w:rFonts w:ascii="Arial" w:hAnsi="Arial" w:cs="Arial"/>
            <w:b/>
            <w:sz w:val="20"/>
          </w:rPr>
          <w:instrText xml:space="preserve"> PAGE </w:instrText>
        </w:r>
        <w:r w:rsidRPr="00BA66AA">
          <w:rPr>
            <w:rStyle w:val="PageNumber"/>
            <w:rFonts w:ascii="Arial" w:hAnsi="Arial" w:cs="Arial"/>
            <w:b/>
            <w:sz w:val="20"/>
          </w:rPr>
          <w:fldChar w:fldCharType="separate"/>
        </w:r>
        <w:r w:rsidRPr="00BA66AA">
          <w:rPr>
            <w:rStyle w:val="PageNumber"/>
            <w:rFonts w:ascii="Arial" w:hAnsi="Arial" w:cs="Arial"/>
            <w:b/>
            <w:noProof/>
            <w:sz w:val="20"/>
          </w:rPr>
          <w:t>1</w:t>
        </w:r>
        <w:r w:rsidRPr="00BA66AA">
          <w:rPr>
            <w:rStyle w:val="PageNumber"/>
            <w:rFonts w:ascii="Arial" w:hAnsi="Arial" w:cs="Arial"/>
            <w:b/>
            <w:sz w:val="20"/>
          </w:rPr>
          <w:fldChar w:fldCharType="end"/>
        </w:r>
      </w:p>
    </w:sdtContent>
  </w:sdt>
  <w:p w14:paraId="1C02186E" w14:textId="77777777" w:rsidR="00BA66AA" w:rsidRPr="00BA66AA" w:rsidRDefault="00BA66AA" w:rsidP="00BA66AA">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AA06" w14:textId="77777777" w:rsidR="004813BD" w:rsidRDefault="0048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D8840" w14:textId="77777777" w:rsidR="00FB322B" w:rsidRDefault="00FB322B" w:rsidP="00766470">
      <w:r>
        <w:separator/>
      </w:r>
    </w:p>
  </w:footnote>
  <w:footnote w:type="continuationSeparator" w:id="0">
    <w:p w14:paraId="3F642AAC" w14:textId="77777777" w:rsidR="00FB322B" w:rsidRDefault="00FB322B" w:rsidP="0076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2660" w14:textId="77777777" w:rsidR="004813BD" w:rsidRDefault="00481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3695" w14:textId="00789365" w:rsidR="00B5458C" w:rsidRDefault="00BA66AA" w:rsidP="000B7734">
    <w:pPr>
      <w:pStyle w:val="Header"/>
      <w:tabs>
        <w:tab w:val="clear" w:pos="9360"/>
        <w:tab w:val="left" w:pos="9270"/>
      </w:tabs>
    </w:pPr>
    <w:r>
      <w:rPr>
        <w:noProof/>
      </w:rPr>
      <w:drawing>
        <wp:anchor distT="0" distB="0" distL="114300" distR="114300" simplePos="0" relativeHeight="251658240" behindDoc="1" locked="0" layoutInCell="1" allowOverlap="1" wp14:anchorId="444EE66A" wp14:editId="1F313504">
          <wp:simplePos x="0" y="0"/>
          <wp:positionH relativeFrom="column">
            <wp:posOffset>-949325</wp:posOffset>
          </wp:positionH>
          <wp:positionV relativeFrom="paragraph">
            <wp:posOffset>-457200</wp:posOffset>
          </wp:positionV>
          <wp:extent cx="7786531" cy="100766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86531" cy="10076687"/>
                  </a:xfrm>
                  <a:prstGeom prst="rect">
                    <a:avLst/>
                  </a:prstGeom>
                </pic:spPr>
              </pic:pic>
            </a:graphicData>
          </a:graphic>
          <wp14:sizeRelH relativeFrom="page">
            <wp14:pctWidth>0</wp14:pctWidth>
          </wp14:sizeRelH>
          <wp14:sizeRelV relativeFrom="page">
            <wp14:pctHeight>0</wp14:pctHeight>
          </wp14:sizeRelV>
        </wp:anchor>
      </w:drawing>
    </w:r>
    <w:r w:rsidR="0098037F">
      <w:rPr>
        <w:noProof/>
      </w:rPr>
      <w:drawing>
        <wp:inline distT="0" distB="0" distL="0" distR="0" wp14:anchorId="32DC2268" wp14:editId="08CB1E41">
          <wp:extent cx="2902670" cy="650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_Week_Logo_FullColor.png"/>
                  <pic:cNvPicPr/>
                </pic:nvPicPr>
                <pic:blipFill>
                  <a:blip r:embed="rId2"/>
                  <a:stretch>
                    <a:fillRect/>
                  </a:stretch>
                </pic:blipFill>
                <pic:spPr>
                  <a:xfrm>
                    <a:off x="0" y="0"/>
                    <a:ext cx="3037480" cy="6802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AF71" w14:textId="77777777" w:rsidR="004813BD" w:rsidRDefault="0048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B3B6"/>
    <w:multiLevelType w:val="hybridMultilevel"/>
    <w:tmpl w:val="FFFFFFFF"/>
    <w:lvl w:ilvl="0" w:tplc="185619D0">
      <w:start w:val="1"/>
      <w:numFmt w:val="bullet"/>
      <w:lvlText w:val=""/>
      <w:lvlJc w:val="left"/>
      <w:pPr>
        <w:ind w:left="720" w:hanging="360"/>
      </w:pPr>
      <w:rPr>
        <w:rFonts w:ascii="Symbol" w:hAnsi="Symbol" w:hint="default"/>
      </w:rPr>
    </w:lvl>
    <w:lvl w:ilvl="1" w:tplc="82323C94">
      <w:start w:val="1"/>
      <w:numFmt w:val="bullet"/>
      <w:lvlText w:val="o"/>
      <w:lvlJc w:val="left"/>
      <w:pPr>
        <w:ind w:left="1440" w:hanging="360"/>
      </w:pPr>
      <w:rPr>
        <w:rFonts w:ascii="Courier New" w:hAnsi="Courier New" w:hint="default"/>
      </w:rPr>
    </w:lvl>
    <w:lvl w:ilvl="2" w:tplc="7572397E">
      <w:start w:val="1"/>
      <w:numFmt w:val="bullet"/>
      <w:lvlText w:val=""/>
      <w:lvlJc w:val="left"/>
      <w:pPr>
        <w:ind w:left="2160" w:hanging="360"/>
      </w:pPr>
      <w:rPr>
        <w:rFonts w:ascii="Wingdings" w:hAnsi="Wingdings" w:hint="default"/>
      </w:rPr>
    </w:lvl>
    <w:lvl w:ilvl="3" w:tplc="0BF0688C">
      <w:start w:val="1"/>
      <w:numFmt w:val="bullet"/>
      <w:lvlText w:val=""/>
      <w:lvlJc w:val="left"/>
      <w:pPr>
        <w:ind w:left="2880" w:hanging="360"/>
      </w:pPr>
      <w:rPr>
        <w:rFonts w:ascii="Symbol" w:hAnsi="Symbol" w:hint="default"/>
      </w:rPr>
    </w:lvl>
    <w:lvl w:ilvl="4" w:tplc="5108382E">
      <w:start w:val="1"/>
      <w:numFmt w:val="bullet"/>
      <w:lvlText w:val="o"/>
      <w:lvlJc w:val="left"/>
      <w:pPr>
        <w:ind w:left="3600" w:hanging="360"/>
      </w:pPr>
      <w:rPr>
        <w:rFonts w:ascii="Courier New" w:hAnsi="Courier New" w:hint="default"/>
      </w:rPr>
    </w:lvl>
    <w:lvl w:ilvl="5" w:tplc="C9D2F0A2">
      <w:start w:val="1"/>
      <w:numFmt w:val="bullet"/>
      <w:lvlText w:val=""/>
      <w:lvlJc w:val="left"/>
      <w:pPr>
        <w:ind w:left="4320" w:hanging="360"/>
      </w:pPr>
      <w:rPr>
        <w:rFonts w:ascii="Wingdings" w:hAnsi="Wingdings" w:hint="default"/>
      </w:rPr>
    </w:lvl>
    <w:lvl w:ilvl="6" w:tplc="1C36B5C4">
      <w:start w:val="1"/>
      <w:numFmt w:val="bullet"/>
      <w:lvlText w:val=""/>
      <w:lvlJc w:val="left"/>
      <w:pPr>
        <w:ind w:left="5040" w:hanging="360"/>
      </w:pPr>
      <w:rPr>
        <w:rFonts w:ascii="Symbol" w:hAnsi="Symbol" w:hint="default"/>
      </w:rPr>
    </w:lvl>
    <w:lvl w:ilvl="7" w:tplc="8EE68412">
      <w:start w:val="1"/>
      <w:numFmt w:val="bullet"/>
      <w:lvlText w:val="o"/>
      <w:lvlJc w:val="left"/>
      <w:pPr>
        <w:ind w:left="5760" w:hanging="360"/>
      </w:pPr>
      <w:rPr>
        <w:rFonts w:ascii="Courier New" w:hAnsi="Courier New" w:hint="default"/>
      </w:rPr>
    </w:lvl>
    <w:lvl w:ilvl="8" w:tplc="3710E36C">
      <w:start w:val="1"/>
      <w:numFmt w:val="bullet"/>
      <w:lvlText w:val=""/>
      <w:lvlJc w:val="left"/>
      <w:pPr>
        <w:ind w:left="6480" w:hanging="360"/>
      </w:pPr>
      <w:rPr>
        <w:rFonts w:ascii="Wingdings" w:hAnsi="Wingdings" w:hint="default"/>
      </w:rPr>
    </w:lvl>
  </w:abstractNum>
  <w:abstractNum w:abstractNumId="1" w15:restartNumberingAfterBreak="0">
    <w:nsid w:val="16369B15"/>
    <w:multiLevelType w:val="hybridMultilevel"/>
    <w:tmpl w:val="FFFFFFFF"/>
    <w:lvl w:ilvl="0" w:tplc="833865DC">
      <w:start w:val="1"/>
      <w:numFmt w:val="bullet"/>
      <w:lvlText w:val=""/>
      <w:lvlJc w:val="left"/>
      <w:pPr>
        <w:ind w:left="720" w:hanging="360"/>
      </w:pPr>
      <w:rPr>
        <w:rFonts w:ascii="Symbol" w:hAnsi="Symbol" w:hint="default"/>
      </w:rPr>
    </w:lvl>
    <w:lvl w:ilvl="1" w:tplc="08BEC4E6">
      <w:start w:val="1"/>
      <w:numFmt w:val="bullet"/>
      <w:lvlText w:val="o"/>
      <w:lvlJc w:val="left"/>
      <w:pPr>
        <w:ind w:left="1440" w:hanging="360"/>
      </w:pPr>
      <w:rPr>
        <w:rFonts w:ascii="Courier New" w:hAnsi="Courier New" w:hint="default"/>
      </w:rPr>
    </w:lvl>
    <w:lvl w:ilvl="2" w:tplc="561E2D6A">
      <w:start w:val="1"/>
      <w:numFmt w:val="bullet"/>
      <w:lvlText w:val=""/>
      <w:lvlJc w:val="left"/>
      <w:pPr>
        <w:ind w:left="2160" w:hanging="360"/>
      </w:pPr>
      <w:rPr>
        <w:rFonts w:ascii="Wingdings" w:hAnsi="Wingdings" w:hint="default"/>
      </w:rPr>
    </w:lvl>
    <w:lvl w:ilvl="3" w:tplc="8F449776">
      <w:start w:val="1"/>
      <w:numFmt w:val="bullet"/>
      <w:lvlText w:val=""/>
      <w:lvlJc w:val="left"/>
      <w:pPr>
        <w:ind w:left="2880" w:hanging="360"/>
      </w:pPr>
      <w:rPr>
        <w:rFonts w:ascii="Symbol" w:hAnsi="Symbol" w:hint="default"/>
      </w:rPr>
    </w:lvl>
    <w:lvl w:ilvl="4" w:tplc="EDCEBFD2">
      <w:start w:val="1"/>
      <w:numFmt w:val="bullet"/>
      <w:lvlText w:val="o"/>
      <w:lvlJc w:val="left"/>
      <w:pPr>
        <w:ind w:left="3600" w:hanging="360"/>
      </w:pPr>
      <w:rPr>
        <w:rFonts w:ascii="Courier New" w:hAnsi="Courier New" w:hint="default"/>
      </w:rPr>
    </w:lvl>
    <w:lvl w:ilvl="5" w:tplc="57B4226C">
      <w:start w:val="1"/>
      <w:numFmt w:val="bullet"/>
      <w:lvlText w:val=""/>
      <w:lvlJc w:val="left"/>
      <w:pPr>
        <w:ind w:left="4320" w:hanging="360"/>
      </w:pPr>
      <w:rPr>
        <w:rFonts w:ascii="Wingdings" w:hAnsi="Wingdings" w:hint="default"/>
      </w:rPr>
    </w:lvl>
    <w:lvl w:ilvl="6" w:tplc="CCE87E58">
      <w:start w:val="1"/>
      <w:numFmt w:val="bullet"/>
      <w:lvlText w:val=""/>
      <w:lvlJc w:val="left"/>
      <w:pPr>
        <w:ind w:left="5040" w:hanging="360"/>
      </w:pPr>
      <w:rPr>
        <w:rFonts w:ascii="Symbol" w:hAnsi="Symbol" w:hint="default"/>
      </w:rPr>
    </w:lvl>
    <w:lvl w:ilvl="7" w:tplc="9CDC30C8">
      <w:start w:val="1"/>
      <w:numFmt w:val="bullet"/>
      <w:lvlText w:val="o"/>
      <w:lvlJc w:val="left"/>
      <w:pPr>
        <w:ind w:left="5760" w:hanging="360"/>
      </w:pPr>
      <w:rPr>
        <w:rFonts w:ascii="Courier New" w:hAnsi="Courier New" w:hint="default"/>
      </w:rPr>
    </w:lvl>
    <w:lvl w:ilvl="8" w:tplc="C290A4A4">
      <w:start w:val="1"/>
      <w:numFmt w:val="bullet"/>
      <w:lvlText w:val=""/>
      <w:lvlJc w:val="left"/>
      <w:pPr>
        <w:ind w:left="6480" w:hanging="360"/>
      </w:pPr>
      <w:rPr>
        <w:rFonts w:ascii="Wingdings" w:hAnsi="Wingdings" w:hint="default"/>
      </w:rPr>
    </w:lvl>
  </w:abstractNum>
  <w:abstractNum w:abstractNumId="2" w15:restartNumberingAfterBreak="0">
    <w:nsid w:val="175415CF"/>
    <w:multiLevelType w:val="hybridMultilevel"/>
    <w:tmpl w:val="A1F6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C1624"/>
    <w:multiLevelType w:val="multilevel"/>
    <w:tmpl w:val="8246367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11C30"/>
    <w:multiLevelType w:val="hybridMultilevel"/>
    <w:tmpl w:val="FFFFFFFF"/>
    <w:lvl w:ilvl="0" w:tplc="FD843792">
      <w:start w:val="1"/>
      <w:numFmt w:val="bullet"/>
      <w:lvlText w:val=""/>
      <w:lvlJc w:val="left"/>
      <w:pPr>
        <w:ind w:left="720" w:hanging="360"/>
      </w:pPr>
      <w:rPr>
        <w:rFonts w:ascii="Symbol" w:hAnsi="Symbol" w:hint="default"/>
      </w:rPr>
    </w:lvl>
    <w:lvl w:ilvl="1" w:tplc="2CEA7EC6">
      <w:start w:val="1"/>
      <w:numFmt w:val="bullet"/>
      <w:lvlText w:val="o"/>
      <w:lvlJc w:val="left"/>
      <w:pPr>
        <w:ind w:left="1440" w:hanging="360"/>
      </w:pPr>
      <w:rPr>
        <w:rFonts w:ascii="Courier New" w:hAnsi="Courier New" w:hint="default"/>
      </w:rPr>
    </w:lvl>
    <w:lvl w:ilvl="2" w:tplc="0A968034">
      <w:start w:val="1"/>
      <w:numFmt w:val="bullet"/>
      <w:lvlText w:val=""/>
      <w:lvlJc w:val="left"/>
      <w:pPr>
        <w:ind w:left="2160" w:hanging="360"/>
      </w:pPr>
      <w:rPr>
        <w:rFonts w:ascii="Wingdings" w:hAnsi="Wingdings" w:hint="default"/>
      </w:rPr>
    </w:lvl>
    <w:lvl w:ilvl="3" w:tplc="C67C0AC4">
      <w:start w:val="1"/>
      <w:numFmt w:val="bullet"/>
      <w:lvlText w:val=""/>
      <w:lvlJc w:val="left"/>
      <w:pPr>
        <w:ind w:left="2880" w:hanging="360"/>
      </w:pPr>
      <w:rPr>
        <w:rFonts w:ascii="Symbol" w:hAnsi="Symbol" w:hint="default"/>
      </w:rPr>
    </w:lvl>
    <w:lvl w:ilvl="4" w:tplc="61603B1C">
      <w:start w:val="1"/>
      <w:numFmt w:val="bullet"/>
      <w:lvlText w:val="o"/>
      <w:lvlJc w:val="left"/>
      <w:pPr>
        <w:ind w:left="3600" w:hanging="360"/>
      </w:pPr>
      <w:rPr>
        <w:rFonts w:ascii="Courier New" w:hAnsi="Courier New" w:hint="default"/>
      </w:rPr>
    </w:lvl>
    <w:lvl w:ilvl="5" w:tplc="2BE42C0A">
      <w:start w:val="1"/>
      <w:numFmt w:val="bullet"/>
      <w:lvlText w:val=""/>
      <w:lvlJc w:val="left"/>
      <w:pPr>
        <w:ind w:left="4320" w:hanging="360"/>
      </w:pPr>
      <w:rPr>
        <w:rFonts w:ascii="Wingdings" w:hAnsi="Wingdings" w:hint="default"/>
      </w:rPr>
    </w:lvl>
    <w:lvl w:ilvl="6" w:tplc="CDC0F282">
      <w:start w:val="1"/>
      <w:numFmt w:val="bullet"/>
      <w:lvlText w:val=""/>
      <w:lvlJc w:val="left"/>
      <w:pPr>
        <w:ind w:left="5040" w:hanging="360"/>
      </w:pPr>
      <w:rPr>
        <w:rFonts w:ascii="Symbol" w:hAnsi="Symbol" w:hint="default"/>
      </w:rPr>
    </w:lvl>
    <w:lvl w:ilvl="7" w:tplc="F102682E">
      <w:start w:val="1"/>
      <w:numFmt w:val="bullet"/>
      <w:lvlText w:val="o"/>
      <w:lvlJc w:val="left"/>
      <w:pPr>
        <w:ind w:left="5760" w:hanging="360"/>
      </w:pPr>
      <w:rPr>
        <w:rFonts w:ascii="Courier New" w:hAnsi="Courier New" w:hint="default"/>
      </w:rPr>
    </w:lvl>
    <w:lvl w:ilvl="8" w:tplc="39E2E5D8">
      <w:start w:val="1"/>
      <w:numFmt w:val="bullet"/>
      <w:lvlText w:val=""/>
      <w:lvlJc w:val="left"/>
      <w:pPr>
        <w:ind w:left="6480" w:hanging="360"/>
      </w:pPr>
      <w:rPr>
        <w:rFonts w:ascii="Wingdings" w:hAnsi="Wingdings" w:hint="default"/>
      </w:rPr>
    </w:lvl>
  </w:abstractNum>
  <w:abstractNum w:abstractNumId="5" w15:restartNumberingAfterBreak="0">
    <w:nsid w:val="42F20A0D"/>
    <w:multiLevelType w:val="hybridMultilevel"/>
    <w:tmpl w:val="7E343666"/>
    <w:lvl w:ilvl="0" w:tplc="3A344D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65762"/>
    <w:multiLevelType w:val="hybridMultilevel"/>
    <w:tmpl w:val="FFFFFFFF"/>
    <w:lvl w:ilvl="0" w:tplc="3446E562">
      <w:start w:val="1"/>
      <w:numFmt w:val="bullet"/>
      <w:lvlText w:val=""/>
      <w:lvlJc w:val="left"/>
      <w:pPr>
        <w:ind w:left="720" w:hanging="360"/>
      </w:pPr>
      <w:rPr>
        <w:rFonts w:ascii="Symbol" w:hAnsi="Symbol" w:hint="default"/>
      </w:rPr>
    </w:lvl>
    <w:lvl w:ilvl="1" w:tplc="97562830">
      <w:start w:val="1"/>
      <w:numFmt w:val="bullet"/>
      <w:lvlText w:val="o"/>
      <w:lvlJc w:val="left"/>
      <w:pPr>
        <w:ind w:left="1440" w:hanging="360"/>
      </w:pPr>
      <w:rPr>
        <w:rFonts w:ascii="Courier New" w:hAnsi="Courier New" w:hint="default"/>
      </w:rPr>
    </w:lvl>
    <w:lvl w:ilvl="2" w:tplc="40CC5B0E">
      <w:start w:val="1"/>
      <w:numFmt w:val="bullet"/>
      <w:lvlText w:val=""/>
      <w:lvlJc w:val="left"/>
      <w:pPr>
        <w:ind w:left="2160" w:hanging="360"/>
      </w:pPr>
      <w:rPr>
        <w:rFonts w:ascii="Wingdings" w:hAnsi="Wingdings" w:hint="default"/>
      </w:rPr>
    </w:lvl>
    <w:lvl w:ilvl="3" w:tplc="C1AC99BC">
      <w:start w:val="1"/>
      <w:numFmt w:val="bullet"/>
      <w:lvlText w:val=""/>
      <w:lvlJc w:val="left"/>
      <w:pPr>
        <w:ind w:left="2880" w:hanging="360"/>
      </w:pPr>
      <w:rPr>
        <w:rFonts w:ascii="Symbol" w:hAnsi="Symbol" w:hint="default"/>
      </w:rPr>
    </w:lvl>
    <w:lvl w:ilvl="4" w:tplc="59A68A34">
      <w:start w:val="1"/>
      <w:numFmt w:val="bullet"/>
      <w:lvlText w:val="o"/>
      <w:lvlJc w:val="left"/>
      <w:pPr>
        <w:ind w:left="3600" w:hanging="360"/>
      </w:pPr>
      <w:rPr>
        <w:rFonts w:ascii="Courier New" w:hAnsi="Courier New" w:hint="default"/>
      </w:rPr>
    </w:lvl>
    <w:lvl w:ilvl="5" w:tplc="6A2CBA90">
      <w:start w:val="1"/>
      <w:numFmt w:val="bullet"/>
      <w:lvlText w:val=""/>
      <w:lvlJc w:val="left"/>
      <w:pPr>
        <w:ind w:left="4320" w:hanging="360"/>
      </w:pPr>
      <w:rPr>
        <w:rFonts w:ascii="Wingdings" w:hAnsi="Wingdings" w:hint="default"/>
      </w:rPr>
    </w:lvl>
    <w:lvl w:ilvl="6" w:tplc="D3422894">
      <w:start w:val="1"/>
      <w:numFmt w:val="bullet"/>
      <w:lvlText w:val=""/>
      <w:lvlJc w:val="left"/>
      <w:pPr>
        <w:ind w:left="5040" w:hanging="360"/>
      </w:pPr>
      <w:rPr>
        <w:rFonts w:ascii="Symbol" w:hAnsi="Symbol" w:hint="default"/>
      </w:rPr>
    </w:lvl>
    <w:lvl w:ilvl="7" w:tplc="3DDC7FDE">
      <w:start w:val="1"/>
      <w:numFmt w:val="bullet"/>
      <w:lvlText w:val="o"/>
      <w:lvlJc w:val="left"/>
      <w:pPr>
        <w:ind w:left="5760" w:hanging="360"/>
      </w:pPr>
      <w:rPr>
        <w:rFonts w:ascii="Courier New" w:hAnsi="Courier New" w:hint="default"/>
      </w:rPr>
    </w:lvl>
    <w:lvl w:ilvl="8" w:tplc="D7241B50">
      <w:start w:val="1"/>
      <w:numFmt w:val="bullet"/>
      <w:lvlText w:val=""/>
      <w:lvlJc w:val="left"/>
      <w:pPr>
        <w:ind w:left="6480" w:hanging="360"/>
      </w:pPr>
      <w:rPr>
        <w:rFonts w:ascii="Wingdings" w:hAnsi="Wingdings" w:hint="default"/>
      </w:rPr>
    </w:lvl>
  </w:abstractNum>
  <w:abstractNum w:abstractNumId="7" w15:restartNumberingAfterBreak="0">
    <w:nsid w:val="60CF2265"/>
    <w:multiLevelType w:val="hybridMultilevel"/>
    <w:tmpl w:val="5308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D2773"/>
    <w:multiLevelType w:val="hybridMultilevel"/>
    <w:tmpl w:val="FFFFFFFF"/>
    <w:lvl w:ilvl="0" w:tplc="742C2C2E">
      <w:start w:val="1"/>
      <w:numFmt w:val="bullet"/>
      <w:lvlText w:val=""/>
      <w:lvlJc w:val="left"/>
      <w:pPr>
        <w:ind w:left="720" w:hanging="360"/>
      </w:pPr>
      <w:rPr>
        <w:rFonts w:ascii="Symbol" w:hAnsi="Symbol" w:hint="default"/>
      </w:rPr>
    </w:lvl>
    <w:lvl w:ilvl="1" w:tplc="25767ECA">
      <w:start w:val="1"/>
      <w:numFmt w:val="bullet"/>
      <w:lvlText w:val="o"/>
      <w:lvlJc w:val="left"/>
      <w:pPr>
        <w:ind w:left="1440" w:hanging="360"/>
      </w:pPr>
      <w:rPr>
        <w:rFonts w:ascii="Courier New" w:hAnsi="Courier New" w:hint="default"/>
      </w:rPr>
    </w:lvl>
    <w:lvl w:ilvl="2" w:tplc="81066174">
      <w:start w:val="1"/>
      <w:numFmt w:val="bullet"/>
      <w:lvlText w:val=""/>
      <w:lvlJc w:val="left"/>
      <w:pPr>
        <w:ind w:left="2160" w:hanging="360"/>
      </w:pPr>
      <w:rPr>
        <w:rFonts w:ascii="Wingdings" w:hAnsi="Wingdings" w:hint="default"/>
      </w:rPr>
    </w:lvl>
    <w:lvl w:ilvl="3" w:tplc="1854CC1E">
      <w:start w:val="1"/>
      <w:numFmt w:val="bullet"/>
      <w:lvlText w:val=""/>
      <w:lvlJc w:val="left"/>
      <w:pPr>
        <w:ind w:left="2880" w:hanging="360"/>
      </w:pPr>
      <w:rPr>
        <w:rFonts w:ascii="Symbol" w:hAnsi="Symbol" w:hint="default"/>
      </w:rPr>
    </w:lvl>
    <w:lvl w:ilvl="4" w:tplc="57D4F796">
      <w:start w:val="1"/>
      <w:numFmt w:val="bullet"/>
      <w:lvlText w:val="o"/>
      <w:lvlJc w:val="left"/>
      <w:pPr>
        <w:ind w:left="3600" w:hanging="360"/>
      </w:pPr>
      <w:rPr>
        <w:rFonts w:ascii="Courier New" w:hAnsi="Courier New" w:hint="default"/>
      </w:rPr>
    </w:lvl>
    <w:lvl w:ilvl="5" w:tplc="F70E8D36">
      <w:start w:val="1"/>
      <w:numFmt w:val="bullet"/>
      <w:lvlText w:val=""/>
      <w:lvlJc w:val="left"/>
      <w:pPr>
        <w:ind w:left="4320" w:hanging="360"/>
      </w:pPr>
      <w:rPr>
        <w:rFonts w:ascii="Wingdings" w:hAnsi="Wingdings" w:hint="default"/>
      </w:rPr>
    </w:lvl>
    <w:lvl w:ilvl="6" w:tplc="EA4AAB7C">
      <w:start w:val="1"/>
      <w:numFmt w:val="bullet"/>
      <w:lvlText w:val=""/>
      <w:lvlJc w:val="left"/>
      <w:pPr>
        <w:ind w:left="5040" w:hanging="360"/>
      </w:pPr>
      <w:rPr>
        <w:rFonts w:ascii="Symbol" w:hAnsi="Symbol" w:hint="default"/>
      </w:rPr>
    </w:lvl>
    <w:lvl w:ilvl="7" w:tplc="21840B0A">
      <w:start w:val="1"/>
      <w:numFmt w:val="bullet"/>
      <w:lvlText w:val="o"/>
      <w:lvlJc w:val="left"/>
      <w:pPr>
        <w:ind w:left="5760" w:hanging="360"/>
      </w:pPr>
      <w:rPr>
        <w:rFonts w:ascii="Courier New" w:hAnsi="Courier New" w:hint="default"/>
      </w:rPr>
    </w:lvl>
    <w:lvl w:ilvl="8" w:tplc="E4A2B2AC">
      <w:start w:val="1"/>
      <w:numFmt w:val="bullet"/>
      <w:lvlText w:val=""/>
      <w:lvlJc w:val="left"/>
      <w:pPr>
        <w:ind w:left="6480" w:hanging="360"/>
      </w:pPr>
      <w:rPr>
        <w:rFonts w:ascii="Wingdings" w:hAnsi="Wingdings" w:hint="default"/>
      </w:rPr>
    </w:lvl>
  </w:abstractNum>
  <w:abstractNum w:abstractNumId="9" w15:restartNumberingAfterBreak="0">
    <w:nsid w:val="701D6996"/>
    <w:multiLevelType w:val="hybridMultilevel"/>
    <w:tmpl w:val="E17CF87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665EC"/>
    <w:multiLevelType w:val="hybridMultilevel"/>
    <w:tmpl w:val="FFFFFFFF"/>
    <w:lvl w:ilvl="0" w:tplc="0226DFA8">
      <w:start w:val="1"/>
      <w:numFmt w:val="bullet"/>
      <w:lvlText w:val=""/>
      <w:lvlJc w:val="left"/>
      <w:pPr>
        <w:ind w:left="720" w:hanging="360"/>
      </w:pPr>
      <w:rPr>
        <w:rFonts w:ascii="Symbol" w:hAnsi="Symbol" w:hint="default"/>
      </w:rPr>
    </w:lvl>
    <w:lvl w:ilvl="1" w:tplc="C9486E02">
      <w:start w:val="1"/>
      <w:numFmt w:val="bullet"/>
      <w:lvlText w:val="o"/>
      <w:lvlJc w:val="left"/>
      <w:pPr>
        <w:ind w:left="1440" w:hanging="360"/>
      </w:pPr>
      <w:rPr>
        <w:rFonts w:ascii="Courier New" w:hAnsi="Courier New" w:hint="default"/>
      </w:rPr>
    </w:lvl>
    <w:lvl w:ilvl="2" w:tplc="A48C23A4">
      <w:start w:val="1"/>
      <w:numFmt w:val="bullet"/>
      <w:lvlText w:val=""/>
      <w:lvlJc w:val="left"/>
      <w:pPr>
        <w:ind w:left="2160" w:hanging="360"/>
      </w:pPr>
      <w:rPr>
        <w:rFonts w:ascii="Wingdings" w:hAnsi="Wingdings" w:hint="default"/>
      </w:rPr>
    </w:lvl>
    <w:lvl w:ilvl="3" w:tplc="8F1CCA94">
      <w:start w:val="1"/>
      <w:numFmt w:val="bullet"/>
      <w:lvlText w:val=""/>
      <w:lvlJc w:val="left"/>
      <w:pPr>
        <w:ind w:left="2880" w:hanging="360"/>
      </w:pPr>
      <w:rPr>
        <w:rFonts w:ascii="Symbol" w:hAnsi="Symbol" w:hint="default"/>
      </w:rPr>
    </w:lvl>
    <w:lvl w:ilvl="4" w:tplc="2B2ED302">
      <w:start w:val="1"/>
      <w:numFmt w:val="bullet"/>
      <w:lvlText w:val="o"/>
      <w:lvlJc w:val="left"/>
      <w:pPr>
        <w:ind w:left="3600" w:hanging="360"/>
      </w:pPr>
      <w:rPr>
        <w:rFonts w:ascii="Courier New" w:hAnsi="Courier New" w:hint="default"/>
      </w:rPr>
    </w:lvl>
    <w:lvl w:ilvl="5" w:tplc="86F03612">
      <w:start w:val="1"/>
      <w:numFmt w:val="bullet"/>
      <w:lvlText w:val=""/>
      <w:lvlJc w:val="left"/>
      <w:pPr>
        <w:ind w:left="4320" w:hanging="360"/>
      </w:pPr>
      <w:rPr>
        <w:rFonts w:ascii="Wingdings" w:hAnsi="Wingdings" w:hint="default"/>
      </w:rPr>
    </w:lvl>
    <w:lvl w:ilvl="6" w:tplc="C2BE71A2">
      <w:start w:val="1"/>
      <w:numFmt w:val="bullet"/>
      <w:lvlText w:val=""/>
      <w:lvlJc w:val="left"/>
      <w:pPr>
        <w:ind w:left="5040" w:hanging="360"/>
      </w:pPr>
      <w:rPr>
        <w:rFonts w:ascii="Symbol" w:hAnsi="Symbol" w:hint="default"/>
      </w:rPr>
    </w:lvl>
    <w:lvl w:ilvl="7" w:tplc="EBBE570A">
      <w:start w:val="1"/>
      <w:numFmt w:val="bullet"/>
      <w:lvlText w:val="o"/>
      <w:lvlJc w:val="left"/>
      <w:pPr>
        <w:ind w:left="5760" w:hanging="360"/>
      </w:pPr>
      <w:rPr>
        <w:rFonts w:ascii="Courier New" w:hAnsi="Courier New" w:hint="default"/>
      </w:rPr>
    </w:lvl>
    <w:lvl w:ilvl="8" w:tplc="8F32E050">
      <w:start w:val="1"/>
      <w:numFmt w:val="bullet"/>
      <w:lvlText w:val=""/>
      <w:lvlJc w:val="left"/>
      <w:pPr>
        <w:ind w:left="6480" w:hanging="360"/>
      </w:pPr>
      <w:rPr>
        <w:rFonts w:ascii="Wingdings" w:hAnsi="Wingdings" w:hint="default"/>
      </w:rPr>
    </w:lvl>
  </w:abstractNum>
  <w:abstractNum w:abstractNumId="11" w15:restartNumberingAfterBreak="0">
    <w:nsid w:val="7AA55990"/>
    <w:multiLevelType w:val="hybridMultilevel"/>
    <w:tmpl w:val="5F3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556632">
    <w:abstractNumId w:val="11"/>
  </w:num>
  <w:num w:numId="2" w16cid:durableId="1983460206">
    <w:abstractNumId w:val="2"/>
  </w:num>
  <w:num w:numId="3" w16cid:durableId="24066388">
    <w:abstractNumId w:val="5"/>
  </w:num>
  <w:num w:numId="4" w16cid:durableId="392823950">
    <w:abstractNumId w:val="9"/>
  </w:num>
  <w:num w:numId="5" w16cid:durableId="73749490">
    <w:abstractNumId w:val="3"/>
  </w:num>
  <w:num w:numId="6" w16cid:durableId="818424087">
    <w:abstractNumId w:val="10"/>
  </w:num>
  <w:num w:numId="7" w16cid:durableId="194469599">
    <w:abstractNumId w:val="8"/>
  </w:num>
  <w:num w:numId="8" w16cid:durableId="266163560">
    <w:abstractNumId w:val="0"/>
  </w:num>
  <w:num w:numId="9" w16cid:durableId="731654442">
    <w:abstractNumId w:val="1"/>
  </w:num>
  <w:num w:numId="10" w16cid:durableId="762993603">
    <w:abstractNumId w:val="4"/>
  </w:num>
  <w:num w:numId="11" w16cid:durableId="288587368">
    <w:abstractNumId w:val="6"/>
  </w:num>
  <w:num w:numId="12" w16cid:durableId="410351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70"/>
    <w:rsid w:val="00002568"/>
    <w:rsid w:val="00094B95"/>
    <w:rsid w:val="00097858"/>
    <w:rsid w:val="000B7734"/>
    <w:rsid w:val="000E29E9"/>
    <w:rsid w:val="00120D62"/>
    <w:rsid w:val="00163CCE"/>
    <w:rsid w:val="00183341"/>
    <w:rsid w:val="00290744"/>
    <w:rsid w:val="00364198"/>
    <w:rsid w:val="0047260B"/>
    <w:rsid w:val="004813BD"/>
    <w:rsid w:val="004A6179"/>
    <w:rsid w:val="004A7917"/>
    <w:rsid w:val="005873DA"/>
    <w:rsid w:val="005A3854"/>
    <w:rsid w:val="00617716"/>
    <w:rsid w:val="00637E89"/>
    <w:rsid w:val="006415FF"/>
    <w:rsid w:val="00683D23"/>
    <w:rsid w:val="006D4814"/>
    <w:rsid w:val="00725A70"/>
    <w:rsid w:val="007307FD"/>
    <w:rsid w:val="007576AA"/>
    <w:rsid w:val="00766470"/>
    <w:rsid w:val="007925FC"/>
    <w:rsid w:val="007A7317"/>
    <w:rsid w:val="007D324A"/>
    <w:rsid w:val="008121D7"/>
    <w:rsid w:val="008A342D"/>
    <w:rsid w:val="008D2D09"/>
    <w:rsid w:val="009151BE"/>
    <w:rsid w:val="0098037F"/>
    <w:rsid w:val="009C3B8A"/>
    <w:rsid w:val="00A64FAE"/>
    <w:rsid w:val="00AC41B5"/>
    <w:rsid w:val="00AD3926"/>
    <w:rsid w:val="00B06DE4"/>
    <w:rsid w:val="00B41B42"/>
    <w:rsid w:val="00B5458C"/>
    <w:rsid w:val="00B71FEC"/>
    <w:rsid w:val="00B7295C"/>
    <w:rsid w:val="00B85CE4"/>
    <w:rsid w:val="00BA66AA"/>
    <w:rsid w:val="00C36B61"/>
    <w:rsid w:val="00C65AB7"/>
    <w:rsid w:val="00CB07E9"/>
    <w:rsid w:val="00D23FBF"/>
    <w:rsid w:val="00D61AF7"/>
    <w:rsid w:val="00DB5963"/>
    <w:rsid w:val="00DC5E5F"/>
    <w:rsid w:val="00E331AD"/>
    <w:rsid w:val="00E77CAF"/>
    <w:rsid w:val="00E84AD7"/>
    <w:rsid w:val="00EB3EDD"/>
    <w:rsid w:val="00FB322B"/>
    <w:rsid w:val="00FC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E4F7E"/>
  <w14:defaultImageDpi w14:val="32767"/>
  <w15:docId w15:val="{DF1C6762-4A56-5847-83F3-34DE2AF8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Intrinzic Headings"/>
    <w:basedOn w:val="Normal"/>
    <w:next w:val="Normal"/>
    <w:link w:val="Heading2Char"/>
    <w:uiPriority w:val="9"/>
    <w:unhideWhenUsed/>
    <w:qFormat/>
    <w:rsid w:val="00B5458C"/>
    <w:pPr>
      <w:keepNext/>
      <w:keepLines/>
      <w:spacing w:before="200"/>
      <w:outlineLvl w:val="1"/>
    </w:pPr>
    <w:rPr>
      <w:rFonts w:ascii="Brandon Grotesque Bold" w:eastAsiaTheme="majorEastAsia" w:hAnsi="Brandon Grotesque Bold" w:cstheme="majorBidi"/>
      <w:bCs/>
      <w:sz w:val="20"/>
      <w:szCs w:val="26"/>
    </w:rPr>
  </w:style>
  <w:style w:type="paragraph" w:styleId="Heading3">
    <w:name w:val="heading 3"/>
    <w:basedOn w:val="Normal"/>
    <w:next w:val="Normal"/>
    <w:link w:val="Heading3Char"/>
    <w:uiPriority w:val="9"/>
    <w:unhideWhenUsed/>
    <w:qFormat/>
    <w:rsid w:val="00120D62"/>
    <w:pPr>
      <w:keepNext/>
      <w:keepLines/>
      <w:spacing w:before="40"/>
      <w:outlineLvl w:val="2"/>
    </w:pPr>
    <w:rPr>
      <w:rFonts w:asciiTheme="majorHAnsi" w:eastAsiaTheme="majorEastAsia" w:hAnsiTheme="majorHAnsi" w:cstheme="majorBidi"/>
      <w:color w:val="1F3763" w:themeColor="accent1" w:themeShade="7F"/>
      <w14:ligatures w14:val="standardContextual"/>
    </w:rPr>
  </w:style>
  <w:style w:type="paragraph" w:styleId="Heading4">
    <w:name w:val="heading 4"/>
    <w:basedOn w:val="Normal"/>
    <w:next w:val="Normal"/>
    <w:link w:val="Heading4Char"/>
    <w:uiPriority w:val="9"/>
    <w:semiHidden/>
    <w:unhideWhenUsed/>
    <w:qFormat/>
    <w:rsid w:val="00B41B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70"/>
    <w:pPr>
      <w:tabs>
        <w:tab w:val="center" w:pos="4680"/>
        <w:tab w:val="right" w:pos="9360"/>
      </w:tabs>
    </w:pPr>
  </w:style>
  <w:style w:type="character" w:customStyle="1" w:styleId="HeaderChar">
    <w:name w:val="Header Char"/>
    <w:basedOn w:val="DefaultParagraphFont"/>
    <w:link w:val="Header"/>
    <w:uiPriority w:val="99"/>
    <w:rsid w:val="00766470"/>
  </w:style>
  <w:style w:type="paragraph" w:styleId="Footer">
    <w:name w:val="footer"/>
    <w:basedOn w:val="Normal"/>
    <w:link w:val="FooterChar"/>
    <w:uiPriority w:val="99"/>
    <w:unhideWhenUsed/>
    <w:rsid w:val="00766470"/>
    <w:pPr>
      <w:tabs>
        <w:tab w:val="center" w:pos="4680"/>
        <w:tab w:val="right" w:pos="9360"/>
      </w:tabs>
    </w:pPr>
  </w:style>
  <w:style w:type="character" w:customStyle="1" w:styleId="FooterChar">
    <w:name w:val="Footer Char"/>
    <w:basedOn w:val="DefaultParagraphFont"/>
    <w:link w:val="Footer"/>
    <w:uiPriority w:val="99"/>
    <w:rsid w:val="00766470"/>
  </w:style>
  <w:style w:type="character" w:customStyle="1" w:styleId="Heading2Char">
    <w:name w:val="Heading 2 Char"/>
    <w:aliases w:val="Intrinzic Headings Char"/>
    <w:basedOn w:val="DefaultParagraphFont"/>
    <w:link w:val="Heading2"/>
    <w:uiPriority w:val="9"/>
    <w:rsid w:val="00B5458C"/>
    <w:rPr>
      <w:rFonts w:ascii="Brandon Grotesque Bold" w:eastAsiaTheme="majorEastAsia" w:hAnsi="Brandon Grotesque Bold" w:cstheme="majorBidi"/>
      <w:bCs/>
      <w:sz w:val="20"/>
      <w:szCs w:val="26"/>
    </w:rPr>
  </w:style>
  <w:style w:type="paragraph" w:styleId="ListParagraph">
    <w:name w:val="List Paragraph"/>
    <w:basedOn w:val="Normal"/>
    <w:uiPriority w:val="34"/>
    <w:qFormat/>
    <w:rsid w:val="00B5458C"/>
    <w:pPr>
      <w:ind w:left="720"/>
      <w:contextualSpacing/>
    </w:pPr>
    <w:rPr>
      <w:rFonts w:ascii="Merriweather" w:eastAsia="Times New Roman" w:hAnsi="Merriweather" w:cs="Arial"/>
      <w:sz w:val="16"/>
      <w:szCs w:val="22"/>
    </w:rPr>
  </w:style>
  <w:style w:type="character" w:styleId="Hyperlink">
    <w:name w:val="Hyperlink"/>
    <w:basedOn w:val="DefaultParagraphFont"/>
    <w:uiPriority w:val="99"/>
    <w:unhideWhenUsed/>
    <w:rsid w:val="00B5458C"/>
    <w:rPr>
      <w:color w:val="0563C1" w:themeColor="hyperlink"/>
      <w:u w:val="single"/>
    </w:rPr>
  </w:style>
  <w:style w:type="paragraph" w:styleId="BalloonText">
    <w:name w:val="Balloon Text"/>
    <w:basedOn w:val="Normal"/>
    <w:link w:val="BalloonTextChar"/>
    <w:uiPriority w:val="99"/>
    <w:semiHidden/>
    <w:unhideWhenUsed/>
    <w:rsid w:val="00A64F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FAE"/>
    <w:rPr>
      <w:rFonts w:ascii="Lucida Grande" w:hAnsi="Lucida Grande" w:cs="Lucida Grande"/>
      <w:sz w:val="18"/>
      <w:szCs w:val="18"/>
    </w:rPr>
  </w:style>
  <w:style w:type="character" w:styleId="PageNumber">
    <w:name w:val="page number"/>
    <w:basedOn w:val="DefaultParagraphFont"/>
    <w:uiPriority w:val="99"/>
    <w:semiHidden/>
    <w:unhideWhenUsed/>
    <w:rsid w:val="00BA66AA"/>
  </w:style>
  <w:style w:type="character" w:customStyle="1" w:styleId="Heading4Char">
    <w:name w:val="Heading 4 Char"/>
    <w:basedOn w:val="DefaultParagraphFont"/>
    <w:link w:val="Heading4"/>
    <w:uiPriority w:val="9"/>
    <w:semiHidden/>
    <w:rsid w:val="00B41B42"/>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120D62"/>
    <w:rPr>
      <w:rFonts w:asciiTheme="majorHAnsi" w:eastAsiaTheme="majorEastAsia" w:hAnsiTheme="majorHAnsi" w:cstheme="majorBidi"/>
      <w:color w:val="1F3763" w:themeColor="accent1" w:themeShade="7F"/>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4707">
      <w:bodyDiv w:val="1"/>
      <w:marLeft w:val="0"/>
      <w:marRight w:val="0"/>
      <w:marTop w:val="0"/>
      <w:marBottom w:val="0"/>
      <w:divBdr>
        <w:top w:val="none" w:sz="0" w:space="0" w:color="auto"/>
        <w:left w:val="none" w:sz="0" w:space="0" w:color="auto"/>
        <w:bottom w:val="none" w:sz="0" w:space="0" w:color="auto"/>
        <w:right w:val="none" w:sz="0" w:space="0" w:color="auto"/>
      </w:divBdr>
    </w:div>
    <w:div w:id="331224647">
      <w:bodyDiv w:val="1"/>
      <w:marLeft w:val="0"/>
      <w:marRight w:val="0"/>
      <w:marTop w:val="0"/>
      <w:marBottom w:val="0"/>
      <w:divBdr>
        <w:top w:val="none" w:sz="0" w:space="0" w:color="auto"/>
        <w:left w:val="none" w:sz="0" w:space="0" w:color="auto"/>
        <w:bottom w:val="none" w:sz="0" w:space="0" w:color="auto"/>
        <w:right w:val="none" w:sz="0" w:space="0" w:color="auto"/>
      </w:divBdr>
    </w:div>
    <w:div w:id="344090048">
      <w:bodyDiv w:val="1"/>
      <w:marLeft w:val="0"/>
      <w:marRight w:val="0"/>
      <w:marTop w:val="0"/>
      <w:marBottom w:val="0"/>
      <w:divBdr>
        <w:top w:val="none" w:sz="0" w:space="0" w:color="auto"/>
        <w:left w:val="none" w:sz="0" w:space="0" w:color="auto"/>
        <w:bottom w:val="none" w:sz="0" w:space="0" w:color="auto"/>
        <w:right w:val="none" w:sz="0" w:space="0" w:color="auto"/>
      </w:divBdr>
    </w:div>
    <w:div w:id="530534314">
      <w:bodyDiv w:val="1"/>
      <w:marLeft w:val="0"/>
      <w:marRight w:val="0"/>
      <w:marTop w:val="0"/>
      <w:marBottom w:val="0"/>
      <w:divBdr>
        <w:top w:val="none" w:sz="0" w:space="0" w:color="auto"/>
        <w:left w:val="none" w:sz="0" w:space="0" w:color="auto"/>
        <w:bottom w:val="none" w:sz="0" w:space="0" w:color="auto"/>
        <w:right w:val="none" w:sz="0" w:space="0" w:color="auto"/>
      </w:divBdr>
    </w:div>
    <w:div w:id="549264832">
      <w:bodyDiv w:val="1"/>
      <w:marLeft w:val="0"/>
      <w:marRight w:val="0"/>
      <w:marTop w:val="0"/>
      <w:marBottom w:val="0"/>
      <w:divBdr>
        <w:top w:val="none" w:sz="0" w:space="0" w:color="auto"/>
        <w:left w:val="none" w:sz="0" w:space="0" w:color="auto"/>
        <w:bottom w:val="none" w:sz="0" w:space="0" w:color="auto"/>
        <w:right w:val="none" w:sz="0" w:space="0" w:color="auto"/>
      </w:divBdr>
    </w:div>
    <w:div w:id="784157304">
      <w:bodyDiv w:val="1"/>
      <w:marLeft w:val="0"/>
      <w:marRight w:val="0"/>
      <w:marTop w:val="0"/>
      <w:marBottom w:val="0"/>
      <w:divBdr>
        <w:top w:val="none" w:sz="0" w:space="0" w:color="auto"/>
        <w:left w:val="none" w:sz="0" w:space="0" w:color="auto"/>
        <w:bottom w:val="none" w:sz="0" w:space="0" w:color="auto"/>
        <w:right w:val="none" w:sz="0" w:space="0" w:color="auto"/>
      </w:divBdr>
    </w:div>
    <w:div w:id="970327378">
      <w:bodyDiv w:val="1"/>
      <w:marLeft w:val="0"/>
      <w:marRight w:val="0"/>
      <w:marTop w:val="0"/>
      <w:marBottom w:val="0"/>
      <w:divBdr>
        <w:top w:val="none" w:sz="0" w:space="0" w:color="auto"/>
        <w:left w:val="none" w:sz="0" w:space="0" w:color="auto"/>
        <w:bottom w:val="none" w:sz="0" w:space="0" w:color="auto"/>
        <w:right w:val="none" w:sz="0" w:space="0" w:color="auto"/>
      </w:divBdr>
    </w:div>
    <w:div w:id="981349355">
      <w:bodyDiv w:val="1"/>
      <w:marLeft w:val="0"/>
      <w:marRight w:val="0"/>
      <w:marTop w:val="0"/>
      <w:marBottom w:val="0"/>
      <w:divBdr>
        <w:top w:val="none" w:sz="0" w:space="0" w:color="auto"/>
        <w:left w:val="none" w:sz="0" w:space="0" w:color="auto"/>
        <w:bottom w:val="none" w:sz="0" w:space="0" w:color="auto"/>
        <w:right w:val="none" w:sz="0" w:space="0" w:color="auto"/>
      </w:divBdr>
    </w:div>
    <w:div w:id="1074858071">
      <w:bodyDiv w:val="1"/>
      <w:marLeft w:val="0"/>
      <w:marRight w:val="0"/>
      <w:marTop w:val="0"/>
      <w:marBottom w:val="0"/>
      <w:divBdr>
        <w:top w:val="none" w:sz="0" w:space="0" w:color="auto"/>
        <w:left w:val="none" w:sz="0" w:space="0" w:color="auto"/>
        <w:bottom w:val="none" w:sz="0" w:space="0" w:color="auto"/>
        <w:right w:val="none" w:sz="0" w:space="0" w:color="auto"/>
      </w:divBdr>
    </w:div>
    <w:div w:id="1178353348">
      <w:bodyDiv w:val="1"/>
      <w:marLeft w:val="0"/>
      <w:marRight w:val="0"/>
      <w:marTop w:val="0"/>
      <w:marBottom w:val="0"/>
      <w:divBdr>
        <w:top w:val="none" w:sz="0" w:space="0" w:color="auto"/>
        <w:left w:val="none" w:sz="0" w:space="0" w:color="auto"/>
        <w:bottom w:val="none" w:sz="0" w:space="0" w:color="auto"/>
        <w:right w:val="none" w:sz="0" w:space="0" w:color="auto"/>
      </w:divBdr>
    </w:div>
    <w:div w:id="1196425340">
      <w:bodyDiv w:val="1"/>
      <w:marLeft w:val="0"/>
      <w:marRight w:val="0"/>
      <w:marTop w:val="0"/>
      <w:marBottom w:val="0"/>
      <w:divBdr>
        <w:top w:val="none" w:sz="0" w:space="0" w:color="auto"/>
        <w:left w:val="none" w:sz="0" w:space="0" w:color="auto"/>
        <w:bottom w:val="none" w:sz="0" w:space="0" w:color="auto"/>
        <w:right w:val="none" w:sz="0" w:space="0" w:color="auto"/>
      </w:divBdr>
    </w:div>
    <w:div w:id="1197549101">
      <w:bodyDiv w:val="1"/>
      <w:marLeft w:val="0"/>
      <w:marRight w:val="0"/>
      <w:marTop w:val="0"/>
      <w:marBottom w:val="0"/>
      <w:divBdr>
        <w:top w:val="none" w:sz="0" w:space="0" w:color="auto"/>
        <w:left w:val="none" w:sz="0" w:space="0" w:color="auto"/>
        <w:bottom w:val="none" w:sz="0" w:space="0" w:color="auto"/>
        <w:right w:val="none" w:sz="0" w:space="0" w:color="auto"/>
      </w:divBdr>
    </w:div>
    <w:div w:id="1209225263">
      <w:bodyDiv w:val="1"/>
      <w:marLeft w:val="0"/>
      <w:marRight w:val="0"/>
      <w:marTop w:val="0"/>
      <w:marBottom w:val="0"/>
      <w:divBdr>
        <w:top w:val="none" w:sz="0" w:space="0" w:color="auto"/>
        <w:left w:val="none" w:sz="0" w:space="0" w:color="auto"/>
        <w:bottom w:val="none" w:sz="0" w:space="0" w:color="auto"/>
        <w:right w:val="none" w:sz="0" w:space="0" w:color="auto"/>
      </w:divBdr>
    </w:div>
    <w:div w:id="1290476654">
      <w:bodyDiv w:val="1"/>
      <w:marLeft w:val="0"/>
      <w:marRight w:val="0"/>
      <w:marTop w:val="0"/>
      <w:marBottom w:val="0"/>
      <w:divBdr>
        <w:top w:val="none" w:sz="0" w:space="0" w:color="auto"/>
        <w:left w:val="none" w:sz="0" w:space="0" w:color="auto"/>
        <w:bottom w:val="none" w:sz="0" w:space="0" w:color="auto"/>
        <w:right w:val="none" w:sz="0" w:space="0" w:color="auto"/>
      </w:divBdr>
    </w:div>
    <w:div w:id="1446191721">
      <w:bodyDiv w:val="1"/>
      <w:marLeft w:val="0"/>
      <w:marRight w:val="0"/>
      <w:marTop w:val="0"/>
      <w:marBottom w:val="0"/>
      <w:divBdr>
        <w:top w:val="none" w:sz="0" w:space="0" w:color="auto"/>
        <w:left w:val="none" w:sz="0" w:space="0" w:color="auto"/>
        <w:bottom w:val="none" w:sz="0" w:space="0" w:color="auto"/>
        <w:right w:val="none" w:sz="0" w:space="0" w:color="auto"/>
      </w:divBdr>
    </w:div>
    <w:div w:id="1470588250">
      <w:bodyDiv w:val="1"/>
      <w:marLeft w:val="0"/>
      <w:marRight w:val="0"/>
      <w:marTop w:val="0"/>
      <w:marBottom w:val="0"/>
      <w:divBdr>
        <w:top w:val="none" w:sz="0" w:space="0" w:color="auto"/>
        <w:left w:val="none" w:sz="0" w:space="0" w:color="auto"/>
        <w:bottom w:val="none" w:sz="0" w:space="0" w:color="auto"/>
        <w:right w:val="none" w:sz="0" w:space="0" w:color="auto"/>
      </w:divBdr>
    </w:div>
    <w:div w:id="1618290015">
      <w:bodyDiv w:val="1"/>
      <w:marLeft w:val="0"/>
      <w:marRight w:val="0"/>
      <w:marTop w:val="0"/>
      <w:marBottom w:val="0"/>
      <w:divBdr>
        <w:top w:val="none" w:sz="0" w:space="0" w:color="auto"/>
        <w:left w:val="none" w:sz="0" w:space="0" w:color="auto"/>
        <w:bottom w:val="none" w:sz="0" w:space="0" w:color="auto"/>
        <w:right w:val="none" w:sz="0" w:space="0" w:color="auto"/>
      </w:divBdr>
    </w:div>
    <w:div w:id="1619295552">
      <w:bodyDiv w:val="1"/>
      <w:marLeft w:val="0"/>
      <w:marRight w:val="0"/>
      <w:marTop w:val="0"/>
      <w:marBottom w:val="0"/>
      <w:divBdr>
        <w:top w:val="none" w:sz="0" w:space="0" w:color="auto"/>
        <w:left w:val="none" w:sz="0" w:space="0" w:color="auto"/>
        <w:bottom w:val="none" w:sz="0" w:space="0" w:color="auto"/>
        <w:right w:val="none" w:sz="0" w:space="0" w:color="auto"/>
      </w:divBdr>
    </w:div>
    <w:div w:id="1650209949">
      <w:bodyDiv w:val="1"/>
      <w:marLeft w:val="0"/>
      <w:marRight w:val="0"/>
      <w:marTop w:val="0"/>
      <w:marBottom w:val="0"/>
      <w:divBdr>
        <w:top w:val="none" w:sz="0" w:space="0" w:color="auto"/>
        <w:left w:val="none" w:sz="0" w:space="0" w:color="auto"/>
        <w:bottom w:val="none" w:sz="0" w:space="0" w:color="auto"/>
        <w:right w:val="none" w:sz="0" w:space="0" w:color="auto"/>
      </w:divBdr>
    </w:div>
    <w:div w:id="1729305979">
      <w:bodyDiv w:val="1"/>
      <w:marLeft w:val="0"/>
      <w:marRight w:val="0"/>
      <w:marTop w:val="0"/>
      <w:marBottom w:val="0"/>
      <w:divBdr>
        <w:top w:val="none" w:sz="0" w:space="0" w:color="auto"/>
        <w:left w:val="none" w:sz="0" w:space="0" w:color="auto"/>
        <w:bottom w:val="none" w:sz="0" w:space="0" w:color="auto"/>
        <w:right w:val="none" w:sz="0" w:space="0" w:color="auto"/>
      </w:divBdr>
    </w:div>
    <w:div w:id="1823813115">
      <w:bodyDiv w:val="1"/>
      <w:marLeft w:val="0"/>
      <w:marRight w:val="0"/>
      <w:marTop w:val="0"/>
      <w:marBottom w:val="0"/>
      <w:divBdr>
        <w:top w:val="none" w:sz="0" w:space="0" w:color="auto"/>
        <w:left w:val="none" w:sz="0" w:space="0" w:color="auto"/>
        <w:bottom w:val="none" w:sz="0" w:space="0" w:color="auto"/>
        <w:right w:val="none" w:sz="0" w:space="0" w:color="auto"/>
      </w:divBdr>
    </w:div>
    <w:div w:id="1963800295">
      <w:bodyDiv w:val="1"/>
      <w:marLeft w:val="0"/>
      <w:marRight w:val="0"/>
      <w:marTop w:val="0"/>
      <w:marBottom w:val="0"/>
      <w:divBdr>
        <w:top w:val="none" w:sz="0" w:space="0" w:color="auto"/>
        <w:left w:val="none" w:sz="0" w:space="0" w:color="auto"/>
        <w:bottom w:val="none" w:sz="0" w:space="0" w:color="auto"/>
        <w:right w:val="none" w:sz="0" w:space="0" w:color="auto"/>
      </w:divBdr>
    </w:div>
    <w:div w:id="2099910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C3185FD18B84C8E97E048C5E74E15" ma:contentTypeVersion="21" ma:contentTypeDescription="Create a new document." ma:contentTypeScope="" ma:versionID="1326d86ca3e3c9104b2ae887d361f2d1">
  <xsd:schema xmlns:xsd="http://www.w3.org/2001/XMLSchema" xmlns:xs="http://www.w3.org/2001/XMLSchema" xmlns:p="http://schemas.microsoft.com/office/2006/metadata/properties" xmlns:ns2="c9956646-afe8-496b-98b1-b6e757cd7a88" xmlns:ns3="e83465c0-7951-4e79-8708-df578b9d4d26" targetNamespace="http://schemas.microsoft.com/office/2006/metadata/properties" ma:root="true" ma:fieldsID="9a8af2c8aff6e28c6f197d19a71cccf1" ns2:_="" ns3:_="">
    <xsd:import namespace="c9956646-afe8-496b-98b1-b6e757cd7a88"/>
    <xsd:import namespace="e83465c0-7951-4e79-8708-df578b9d4d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Category" minOccurs="0"/>
                <xsd:element ref="ns2:BusinessSegment" minOccurs="0"/>
                <xsd:element ref="ns2:Status" minOccurs="0"/>
                <xsd:element ref="ns2:TopicDescription" minOccurs="0"/>
                <xsd:element ref="ns3:SharedWithUsers" minOccurs="0"/>
                <xsd:element ref="ns3:SharedWithDetails" minOccurs="0"/>
                <xsd:element ref="ns2:BusinessSegment1" minOccurs="0"/>
                <xsd:element ref="ns2:LineofBusiness" minOccurs="0"/>
                <xsd:element ref="ns2:Status1" minOccurs="0"/>
                <xsd:element ref="ns2:ResourceTyp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56646-afe8-496b-98b1-b6e757cd7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5bda76-9d23-4131-8251-fe31db9a20f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Category" ma:index="17" nillable="true" ma:displayName="Resource Type 1" ma:description="Type of deliverable (Informational, Checklist, Form, Tool Box Talk, Presentation, Template)" ma:format="Dropdown" ma:internalName="Category">
      <xsd:simpleType>
        <xsd:restriction base="dms:Text">
          <xsd:maxLength value="255"/>
        </xsd:restriction>
      </xsd:simpleType>
    </xsd:element>
    <xsd:element name="BusinessSegment" ma:index="18" nillable="true" ma:displayName="Business Segment 1a" ma:description="Construction, Manufacturing, Engineers &amp; Architects, Wholesale and Durable Goods, Heavy Equip Dealers, Small Business" ma:format="Dropdown" ma:internalName="BusinessSegment">
      <xsd:simpleType>
        <xsd:restriction base="dms:Text">
          <xsd:maxLength value="255"/>
        </xsd:restriction>
      </xsd:simpleType>
    </xsd:element>
    <xsd:element name="Status" ma:index="19" nillable="true" ma:displayName="Status" ma:description="Up to date, Needs Rebranded, Needs Revised" ma:format="Dropdown" ma:internalName="Status">
      <xsd:simpleType>
        <xsd:restriction base="dms:Text">
          <xsd:maxLength value="255"/>
        </xsd:restriction>
      </xsd:simpleType>
    </xsd:element>
    <xsd:element name="TopicDescription" ma:index="20" nillable="true" ma:displayName="Topic Description" ma:description="Summary of deliverable" ma:format="Dropdown" ma:internalName="TopicDescription">
      <xsd:simpleType>
        <xsd:restriction base="dms:Note">
          <xsd:maxLength value="255"/>
        </xsd:restriction>
      </xsd:simpleType>
    </xsd:element>
    <xsd:element name="BusinessSegment1" ma:index="23" nillable="true" ma:displayName="Business Segment" ma:description="Identifies business segment most applicable to the deliverable" ma:format="Dropdown" ma:internalName="BusinessSegment1">
      <xsd:complexType>
        <xsd:complexContent>
          <xsd:extension base="dms:MultiChoice">
            <xsd:sequence>
              <xsd:element name="Value" maxOccurs="unbounded" minOccurs="0" nillable="true">
                <xsd:simpleType>
                  <xsd:restriction base="dms:Choice">
                    <xsd:enumeration value="Construction"/>
                    <xsd:enumeration value="Manufacturing"/>
                    <xsd:enumeration value="Engineers &amp; Architects"/>
                    <xsd:enumeration value="Wholesale &amp; Durable Goods"/>
                    <xsd:enumeration value="Heavy Equipment Dealers"/>
                    <xsd:enumeration value="Small Business"/>
                    <xsd:enumeration value="UFG Internal"/>
                  </xsd:restriction>
                </xsd:simpleType>
              </xsd:element>
            </xsd:sequence>
          </xsd:extension>
        </xsd:complexContent>
      </xsd:complexType>
    </xsd:element>
    <xsd:element name="LineofBusiness" ma:index="24" nillable="true" ma:displayName="Line of Business" ma:description="Deliverables applicable to specific lines of business" ma:format="Dropdown" ma:internalName="LineofBusiness">
      <xsd:complexType>
        <xsd:complexContent>
          <xsd:extension base="dms:MultiChoice">
            <xsd:sequence>
              <xsd:element name="Value" maxOccurs="unbounded" minOccurs="0" nillable="true">
                <xsd:simpleType>
                  <xsd:restriction base="dms:Choice">
                    <xsd:enumeration value="Auto"/>
                    <xsd:enumeration value="GL Premises"/>
                    <xsd:enumeration value="GL Operations"/>
                    <xsd:enumeration value="GL Products"/>
                    <xsd:enumeration value="IM Equipment"/>
                    <xsd:enumeration value="IM Builders Risk"/>
                    <xsd:enumeration value="Property"/>
                    <xsd:enumeration value="Workers Comp"/>
                    <xsd:enumeration value="Risk Control Services"/>
                  </xsd:restriction>
                </xsd:simpleType>
              </xsd:element>
            </xsd:sequence>
          </xsd:extension>
        </xsd:complexContent>
      </xsd:complexType>
    </xsd:element>
    <xsd:element name="Status1" ma:index="25" nillable="true" ma:displayName="Current Status" ma:description="Current status" ma:format="Dropdown" ma:internalName="Status1">
      <xsd:simpleType>
        <xsd:restriction base="dms:Choice">
          <xsd:enumeration value="Up to date"/>
          <xsd:enumeration value="Needs rebranded"/>
          <xsd:enumeration value="Needs revised"/>
          <xsd:enumeration value="w/ Corp Mktg"/>
        </xsd:restriction>
      </xsd:simpleType>
    </xsd:element>
    <xsd:element name="ResourceType" ma:index="26" nillable="true" ma:displayName="Resource Type" ma:description="Type of resource" ma:format="Dropdown" ma:internalName="ResourceType">
      <xsd:complexType>
        <xsd:complexContent>
          <xsd:extension base="dms:MultiChoice">
            <xsd:sequence>
              <xsd:element name="Value" maxOccurs="unbounded" minOccurs="0" nillable="true">
                <xsd:simpleType>
                  <xsd:restriction base="dms:Choice">
                    <xsd:enumeration value="Checklist"/>
                    <xsd:enumeration value="Informational"/>
                    <xsd:enumeration value="Form"/>
                    <xsd:enumeration value="Presentation"/>
                    <xsd:enumeration value="Template"/>
                    <xsd:enumeration value="Tool Box Talk"/>
                  </xsd:restriction>
                </xsd:simpleType>
              </xsd:element>
            </xsd:sequence>
          </xsd:extension>
        </xsd:complexContent>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3465c0-7951-4e79-8708-df578b9d4d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ourceType xmlns="c9956646-afe8-496b-98b1-b6e757cd7a88" xsi:nil="true"/>
    <Category xmlns="c9956646-afe8-496b-98b1-b6e757cd7a88" xsi:nil="true"/>
    <BusinessSegment1 xmlns="c9956646-afe8-496b-98b1-b6e757cd7a88" xsi:nil="true"/>
    <LineofBusiness xmlns="c9956646-afe8-496b-98b1-b6e757cd7a88" xsi:nil="true"/>
    <Status xmlns="c9956646-afe8-496b-98b1-b6e757cd7a88" xsi:nil="true"/>
    <BusinessSegment xmlns="c9956646-afe8-496b-98b1-b6e757cd7a88" xsi:nil="true"/>
    <Status1 xmlns="c9956646-afe8-496b-98b1-b6e757cd7a88" xsi:nil="true"/>
    <lcf76f155ced4ddcb4097134ff3c332f xmlns="c9956646-afe8-496b-98b1-b6e757cd7a88">
      <Terms xmlns="http://schemas.microsoft.com/office/infopath/2007/PartnerControls"/>
    </lcf76f155ced4ddcb4097134ff3c332f>
    <TopicDescription xmlns="c9956646-afe8-496b-98b1-b6e757cd7a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58ED6-8415-4B0E-9B6D-8B0E5120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56646-afe8-496b-98b1-b6e757cd7a88"/>
    <ds:schemaRef ds:uri="e83465c0-7951-4e79-8708-df578b9d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B2439-5E73-4614-8EBF-9C796478DEE1}">
  <ds:schemaRefs>
    <ds:schemaRef ds:uri="http://schemas.microsoft.com/office/2006/metadata/properties"/>
    <ds:schemaRef ds:uri="http://schemas.microsoft.com/office/infopath/2007/PartnerControls"/>
    <ds:schemaRef ds:uri="c9956646-afe8-496b-98b1-b6e757cd7a88"/>
  </ds:schemaRefs>
</ds:datastoreItem>
</file>

<file path=customXml/itemProps3.xml><?xml version="1.0" encoding="utf-8"?>
<ds:datastoreItem xmlns:ds="http://schemas.openxmlformats.org/officeDocument/2006/customXml" ds:itemID="{2B033D21-7400-4FFA-965D-79254AEFD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Intrinzic Inc</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Kaufmann</dc:creator>
  <cp:keywords/>
  <dc:description/>
  <cp:lastModifiedBy>Siddell, Kelsey</cp:lastModifiedBy>
  <cp:revision>2</cp:revision>
  <cp:lastPrinted>2019-02-13T17:44:00Z</cp:lastPrinted>
  <dcterms:created xsi:type="dcterms:W3CDTF">2025-04-10T14:11:00Z</dcterms:created>
  <dcterms:modified xsi:type="dcterms:W3CDTF">2025-04-10T14:11:00Z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0x010100D9EC3185FD18B84C8E97E048C5E74E15</vt:lpwstr>
  </property>
</Properties>
</file>